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Joint Schedule 1 (Definitions)</w:t>
      </w:r>
    </w:p>
    <w:p w:rsidR="00000000" w:rsidDel="00000000" w:rsidP="00000000" w:rsidRDefault="00000000" w:rsidRPr="00000000" w14:paraId="00000002">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28"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w:t>
      </w:r>
      <w:bookmarkStart w:colFirst="0" w:colLast="0" w:name="bookmark=id.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Contract, unless the context otherwise requires, capitalised expressions shall have the meanings set out in this Joint Schedule 1 (Definitions) or the relevant Schedule in which that capitalised expression appears.</w:t>
      </w:r>
    </w:p>
    <w:p w:rsidR="00000000" w:rsidDel="00000000" w:rsidP="00000000" w:rsidRDefault="00000000" w:rsidRPr="00000000" w14:paraId="00000003">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28" w:right="0" w:hanging="36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000000" w:rsidDel="00000000" w:rsidP="00000000" w:rsidRDefault="00000000" w:rsidRPr="00000000" w14:paraId="00000004">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28"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Contract, unless the context otherwise requires:</w:t>
      </w:r>
    </w:p>
    <w:p w:rsidR="00000000" w:rsidDel="00000000" w:rsidP="00000000" w:rsidRDefault="00000000" w:rsidRPr="00000000" w14:paraId="00000005">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singular includes the plural and vice versa;</w:t>
      </w:r>
    </w:p>
    <w:p w:rsidR="00000000" w:rsidDel="00000000" w:rsidP="00000000" w:rsidRDefault="00000000" w:rsidRPr="00000000" w14:paraId="00000006">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 to a gender includes the other gender and the neuter;</w:t>
      </w:r>
    </w:p>
    <w:p w:rsidR="00000000" w:rsidDel="00000000" w:rsidP="00000000" w:rsidRDefault="00000000" w:rsidRPr="00000000" w14:paraId="00000007">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references to a person include an individual, company, body corporate, corporation, unincorporated association, firm, partnership or other legal entity or Crown Body;</w:t>
      </w:r>
    </w:p>
    <w:p w:rsidR="00000000" w:rsidDel="00000000" w:rsidP="00000000" w:rsidRDefault="00000000" w:rsidRPr="00000000" w14:paraId="00000008">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reference to any Law includes a reference to that Law as amended, extended, consolidated or re-enacted from time to time;</w:t>
      </w:r>
    </w:p>
    <w:p w:rsidR="00000000" w:rsidDel="00000000" w:rsidP="00000000" w:rsidRDefault="00000000" w:rsidRPr="00000000" w14:paraId="00000009">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including</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other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 particular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example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similar words shall not limit the generality of the preceding words and shall be construed as if they were immediately followed by the words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without limitation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A">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references to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writing</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000000" w:rsidDel="00000000" w:rsidP="00000000" w:rsidRDefault="00000000" w:rsidRPr="00000000" w14:paraId="0000000B">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references to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representations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construed as references to present facts, to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warranties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references to present and future facts and to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undertakings"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references to obligations under the Contract; </w:t>
      </w:r>
    </w:p>
    <w:p w:rsidR="00000000" w:rsidDel="00000000" w:rsidP="00000000" w:rsidRDefault="00000000" w:rsidRPr="00000000" w14:paraId="0000000C">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references to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"Clauses"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"Schedules"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000000" w:rsidDel="00000000" w:rsidP="00000000" w:rsidRDefault="00000000" w:rsidRPr="00000000" w14:paraId="0000000D">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references to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"Paragraphs"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are, unless otherwise provided, references to the paragraph of the appropriate Schedules unless otherwise provided; </w:t>
      </w:r>
    </w:p>
    <w:p w:rsidR="00000000" w:rsidDel="00000000" w:rsidP="00000000" w:rsidRDefault="00000000" w:rsidRPr="00000000" w14:paraId="0000000E">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references to a series of Clauses or Paragraphs shall be inclusive of the clause numbers specified;</w:t>
      </w:r>
    </w:p>
    <w:p w:rsidR="00000000" w:rsidDel="00000000" w:rsidP="00000000" w:rsidRDefault="00000000" w:rsidRPr="00000000" w14:paraId="0000000F">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headings in each Contract are for ease of reference only and shall not affect the interpretation or construction of a Contract; and</w:t>
      </w:r>
    </w:p>
    <w:p w:rsidR="00000000" w:rsidDel="00000000" w:rsidP="00000000" w:rsidRDefault="00000000" w:rsidRPr="00000000" w14:paraId="00000010">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is a Crown Body it shall be treated as contracting with the Crown as a whole.</w:t>
      </w:r>
    </w:p>
    <w:p w:rsidR="00000000" w:rsidDel="00000000" w:rsidP="00000000" w:rsidRDefault="00000000" w:rsidRPr="00000000" w14:paraId="00000011">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28"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Contract, unless the context otherwise requires, the following words shall have the following meanings:</w:t>
      </w:r>
    </w:p>
    <w:p w:rsidR="00000000" w:rsidDel="00000000" w:rsidP="00000000" w:rsidRDefault="00000000" w:rsidRPr="00000000" w14:paraId="00000012">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1"/>
        <w:tblW w:w="9747.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81"/>
        <w:gridCol w:w="7566"/>
        <w:tblGridChange w:id="0">
          <w:tblGrid>
            <w:gridCol w:w="2181"/>
            <w:gridCol w:w="7566"/>
          </w:tblGrid>
        </w:tblGridChange>
      </w:tblGrid>
      <w:tr>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"Achieve"</w:t>
            </w:r>
          </w:p>
        </w:tc>
        <w:tc>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 Test, to successfully pass such Test without any Test Issues and in respect of a Milestone, the issue of a Satisfaction Certificate in respect of that Milestone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Achieved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Achieving</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Achievement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construed accordingly;</w:t>
            </w:r>
          </w:p>
        </w:tc>
      </w:tr>
      <w:tr>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"Additional Insurances"</w:t>
            </w:r>
          </w:p>
        </w:tc>
        <w:tc>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insurance requirements relating to a Call-Off Contract specified in the Order Form additional to those outlined in Joint Schedule 3 (Insurance Requirements); </w:t>
            </w:r>
          </w:p>
        </w:tc>
      </w:tr>
      <w:tr>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"Admin Fee”</w:t>
            </w:r>
          </w:p>
        </w:tc>
        <w:tc>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costs incurred by CCS in dealing with MI Failures calculated in accordance with the tariff of administration charges published by the CCS on: http://CCS.cabinetoffice.gov.uk/i-am-supplier/management-information/admin-fees;</w:t>
            </w:r>
          </w:p>
        </w:tc>
      </w:tr>
      <w:tr>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"Affected Party"</w:t>
            </w:r>
          </w:p>
        </w:tc>
        <w:tc>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party seeking to claim relief in respect of a Force Majeure Event;</w:t>
            </w:r>
          </w:p>
        </w:tc>
      </w:tr>
      <w:tr>
        <w:tc>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"Affiliates"</w:t>
            </w:r>
          </w:p>
        </w:tc>
        <w:tc>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body corporate, any other entity which directly or indirectly Controls, is Controlled by, or is under direct or indirect common Control of that body corporate from time to time;</w:t>
            </w:r>
          </w:p>
        </w:tc>
      </w:tr>
      <w:tr>
        <w:tc>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w:t>
            </w:r>
          </w:p>
        </w:tc>
        <w:tc>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extra information which supports a Schedule;</w:t>
            </w:r>
          </w:p>
        </w:tc>
      </w:tr>
      <w:tr>
        <w:tc>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“Application Support”</w:t>
            </w:r>
            <w:r w:rsidDel="00000000" w:rsidR="00000000" w:rsidRPr="00000000">
              <w:rPr>
                <w:rtl w:val="0"/>
              </w:rPr>
            </w:r>
          </w:p>
        </w:tc>
        <w:tc>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wide variety of application services, processes and methodologies for maintaining, enhancing, managing and supporting custom or enterprise applications, packaged software applications, or network-delivered applications.</w:t>
            </w:r>
          </w:p>
        </w:tc>
      </w:tr>
      <w:tr>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"Approval"</w:t>
            </w:r>
          </w:p>
        </w:tc>
        <w:tc>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prior written consent of the Buyer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Approve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Approved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construed accordingly;</w:t>
            </w:r>
          </w:p>
        </w:tc>
      </w:tr>
      <w:tr>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"Audit"</w:t>
            </w:r>
          </w:p>
        </w:tc>
        <w:tc>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Authority’s right to: </w:t>
            </w:r>
          </w:p>
          <w:p w:rsidR="00000000" w:rsidDel="00000000" w:rsidP="00000000" w:rsidRDefault="00000000" w:rsidRPr="00000000" w14:paraId="00000025">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verify the accuracy of the Charges and any other amounts payable by a Buyer under a Call-Off Contract (including proposed or actual variations to them in accordance with the Contract); </w:t>
            </w:r>
          </w:p>
          <w:p w:rsidR="00000000" w:rsidDel="00000000" w:rsidP="00000000" w:rsidRDefault="00000000" w:rsidRPr="00000000" w14:paraId="00000026">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verify the costs of the Supplier (including the costs of all Subcontractors and any third party suppliers) in connection with the provision of the Services;</w:t>
            </w:r>
          </w:p>
          <w:p w:rsidR="00000000" w:rsidDel="00000000" w:rsidP="00000000" w:rsidRDefault="00000000" w:rsidRPr="00000000" w14:paraId="00000027">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verify the Open Book Data;</w:t>
            </w:r>
          </w:p>
          <w:p w:rsidR="00000000" w:rsidDel="00000000" w:rsidP="00000000" w:rsidRDefault="00000000" w:rsidRPr="00000000" w14:paraId="00000028">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verify the Supplier’s and each Subcontractor’s compliance with the applicable Law;</w:t>
            </w:r>
          </w:p>
          <w:p w:rsidR="00000000" w:rsidDel="00000000" w:rsidP="00000000" w:rsidRDefault="00000000" w:rsidRPr="00000000" w14:paraId="00000029">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000000" w:rsidDel="00000000" w:rsidP="00000000" w:rsidRDefault="00000000" w:rsidRPr="00000000" w14:paraId="0000002A">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or investigate any circumstances which may impact upon the financial stability of the Supplier, any Guarantor, and/or any Subcontractors or their ability to provide the Deliverables;</w:t>
            </w:r>
          </w:p>
          <w:p w:rsidR="00000000" w:rsidDel="00000000" w:rsidP="00000000" w:rsidRDefault="00000000" w:rsidRPr="00000000" w14:paraId="0000002B">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obtain such information as is necessary to fulfil the Relevant Authority’s obligations to supply information for parliamentary, ministerial, judicial or administrative purposes including the supply of information to the Comptroller and Auditor General;</w:t>
            </w:r>
          </w:p>
          <w:p w:rsidR="00000000" w:rsidDel="00000000" w:rsidP="00000000" w:rsidRDefault="00000000" w:rsidRPr="00000000" w14:paraId="0000002C">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any books of account and the internal contract management accounts kept by the Supplier in connection with each Contract;</w:t>
            </w:r>
          </w:p>
          <w:p w:rsidR="00000000" w:rsidDel="00000000" w:rsidP="00000000" w:rsidRDefault="00000000" w:rsidRPr="00000000" w14:paraId="0000002D">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carry out the Relevant Authority’s internal and statutory audits and to prepare, examine and/or certify the Relevant Authority's annual and interim reports and accounts;</w:t>
            </w:r>
          </w:p>
          <w:p w:rsidR="00000000" w:rsidDel="00000000" w:rsidP="00000000" w:rsidRDefault="00000000" w:rsidRPr="00000000" w14:paraId="0000002E">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enable the National Audit Office to carry out an examination pursuant to Section 6(1) of the National Audit Act 1983 of the economy, efficiency and effectiveness with which the Relevant Authority has used its resources; or</w:t>
            </w:r>
          </w:p>
          <w:p w:rsidR="00000000" w:rsidDel="00000000" w:rsidP="00000000" w:rsidRDefault="00000000" w:rsidRPr="00000000" w14:paraId="0000002F">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verify the accuracy and completeness of any Management Information delivered or required by the Framework Contract;</w:t>
            </w:r>
          </w:p>
        </w:tc>
      </w:tr>
      <w:tr>
        <w:tc>
          <w:tcPr/>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"Auditor"</w:t>
            </w:r>
          </w:p>
        </w:tc>
        <w:tc>
          <w:tcPr/>
          <w:p w:rsidR="00000000" w:rsidDel="00000000" w:rsidP="00000000" w:rsidRDefault="00000000" w:rsidRPr="00000000" w14:paraId="00000031">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501" w:right="0" w:hanging="33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internal and external auditors;</w:t>
            </w:r>
          </w:p>
          <w:p w:rsidR="00000000" w:rsidDel="00000000" w:rsidP="00000000" w:rsidRDefault="00000000" w:rsidRPr="00000000" w14:paraId="00000032">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statutory or regulatory auditors;</w:t>
            </w:r>
          </w:p>
          <w:p w:rsidR="00000000" w:rsidDel="00000000" w:rsidP="00000000" w:rsidRDefault="00000000" w:rsidRPr="00000000" w14:paraId="00000033">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Comptroller and Auditor General, their staff and/or any appointed representatives of the National Audit Office;</w:t>
            </w:r>
          </w:p>
          <w:p w:rsidR="00000000" w:rsidDel="00000000" w:rsidP="00000000" w:rsidRDefault="00000000" w:rsidRPr="00000000" w14:paraId="00000034">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HM Treasury or the Cabinet Office;</w:t>
            </w:r>
          </w:p>
          <w:p w:rsidR="00000000" w:rsidDel="00000000" w:rsidP="00000000" w:rsidRDefault="00000000" w:rsidRPr="00000000" w14:paraId="00000035">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party formally appointed by the Buyer to carry out audit or similar review functions; and</w:t>
            </w:r>
          </w:p>
          <w:p w:rsidR="00000000" w:rsidDel="00000000" w:rsidP="00000000" w:rsidRDefault="00000000" w:rsidRPr="00000000" w14:paraId="00000036">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successors or assigns of any of the above;</w:t>
            </w:r>
          </w:p>
        </w:tc>
      </w:tr>
      <w:tr>
        <w:trPr>
          <w:trHeight w:val="601" w:hRule="atLeast"/>
        </w:trPr>
        <w:tc>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"Authority"</w:t>
            </w:r>
          </w:p>
        </w:tc>
        <w:tc>
          <w:tcPr/>
          <w:p w:rsidR="00000000" w:rsidDel="00000000" w:rsidP="00000000" w:rsidRDefault="00000000" w:rsidRPr="00000000" w14:paraId="00000038">
            <w:pPr>
              <w:rPr>
                <w:rFonts w:ascii="Arial" w:cs="Arial" w:eastAsia="Arial" w:hAnsi="Arial"/>
                <w:sz w:val="24"/>
                <w:szCs w:val="24"/>
              </w:rPr>
            </w:pPr>
            <w:r w:rsidDel="00000000" w:rsidR="00000000" w:rsidRPr="00000000">
              <w:rPr>
                <w:rFonts w:ascii="Arial" w:cs="Arial" w:eastAsia="Arial" w:hAnsi="Arial"/>
                <w:sz w:val="24"/>
                <w:szCs w:val="24"/>
                <w:rtl w:val="0"/>
              </w:rPr>
              <w:t xml:space="preserve">   CCS and each Buyer;</w:t>
            </w:r>
          </w:p>
        </w:tc>
      </w:tr>
      <w:tr>
        <w:tc>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"Authority Cause"</w:t>
            </w:r>
          </w:p>
        </w:tc>
        <w:tc>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c>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"BACS"</w:t>
            </w:r>
          </w:p>
        </w:tc>
        <w:tc>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Bankers’ Automated Clearing Services, which is a scheme for the electronic processing of financial transactions within the United Kingdom;</w:t>
            </w:r>
          </w:p>
        </w:tc>
      </w:tr>
      <w:tr>
        <w:tc>
          <w:tcPr/>
          <w:p w:rsidR="00000000" w:rsidDel="00000000" w:rsidP="00000000" w:rsidRDefault="00000000" w:rsidRPr="00000000" w14:paraId="0000003D">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“Balanced Scorecard”</w:t>
            </w:r>
          </w:p>
        </w:tc>
        <w:tc>
          <w:tcPr/>
          <w:p w:rsidR="00000000" w:rsidDel="00000000" w:rsidP="00000000" w:rsidRDefault="00000000" w:rsidRPr="00000000" w14:paraId="0000003E">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tool for Call-Off Contact management activity, through measurement of a Supplier’s performance against key performance indicator, which the Buyer and Supplier may agree at the Call-Off Contract Start Date;</w:t>
            </w:r>
          </w:p>
        </w:tc>
      </w:tr>
      <w:tr>
        <w:tc>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"Beneficiary"</w:t>
            </w:r>
          </w:p>
        </w:tc>
        <w:tc>
          <w:tcPr/>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Party having (or claiming to have) the benefit of an indemnity under this Contract;</w:t>
            </w:r>
          </w:p>
        </w:tc>
      </w:tr>
      <w:tr>
        <w:tc>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w:t>
            </w:r>
          </w:p>
        </w:tc>
        <w:tc>
          <w:tcPr/>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public sector purchaser identified as such in the Order Form;</w:t>
            </w:r>
          </w:p>
        </w:tc>
      </w:tr>
      <w:tr>
        <w:tc>
          <w:tcPr/>
          <w:p w:rsidR="00000000" w:rsidDel="00000000" w:rsidP="00000000" w:rsidRDefault="00000000" w:rsidRPr="00000000" w14:paraId="00000043">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Assets"</w:t>
            </w:r>
          </w:p>
        </w:tc>
        <w:tc>
          <w:tcPr/>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tc>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Authorised Representative"</w:t>
            </w:r>
          </w:p>
        </w:tc>
        <w:tc>
          <w:tcPr/>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representative appointed by the Buyer from time to time in relation to the Call-Off Contract initially identified in the Order Form;</w:t>
            </w:r>
          </w:p>
        </w:tc>
      </w:tr>
      <w:tr>
        <w:tc>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Premises"</w:t>
            </w:r>
          </w:p>
        </w:tc>
        <w:tc>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premises owned, controlled or occupied by the Buyer which are made available for use by the Supplier or its Subcontractors for the provision of the Deliverables (or any of them);</w:t>
            </w:r>
          </w:p>
        </w:tc>
      </w:tr>
      <w:tr>
        <w:tc>
          <w:tcPr/>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Contract"</w:t>
            </w:r>
          </w:p>
        </w:tc>
        <w:tc>
          <w:tcPr/>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 between the Buyer and the Supplier (entered into pursuant to the provisions of the Framework Contract), which consists of the terms set out and referred to in the Order Form;</w:t>
            </w:r>
          </w:p>
        </w:tc>
      </w:tr>
      <w:tr>
        <w:tc>
          <w:tcPr/>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Contract Period"</w:t>
            </w:r>
          </w:p>
        </w:tc>
        <w:tc>
          <w:tcPr/>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 Period in respect of the Call-Off Contract;</w:t>
            </w:r>
          </w:p>
        </w:tc>
      </w:tr>
      <w:tr>
        <w:tc>
          <w:tcPr/>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Expiry Date"</w:t>
            </w:r>
          </w:p>
        </w:tc>
        <w:tc>
          <w:tcPr/>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of the end of a Call-Off Contract as stated in the Order Form;</w:t>
            </w:r>
          </w:p>
        </w:tc>
      </w:tr>
      <w:tr>
        <w:tc>
          <w:tcPr/>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Incorporated Terms"</w:t>
            </w:r>
          </w:p>
        </w:tc>
        <w:tc>
          <w:tcPr/>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contractual terms applicable to the Call-Off Contract specified under the relevant heading in the Order Form;</w:t>
            </w:r>
          </w:p>
        </w:tc>
      </w:tr>
      <w:tr>
        <w:tc>
          <w:tcPr/>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Initial Period"</w:t>
            </w:r>
          </w:p>
        </w:tc>
        <w:tc>
          <w:tcPr/>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Period of a Call-Off Contract specified in the Order Form;</w:t>
            </w:r>
          </w:p>
        </w:tc>
      </w:tr>
      <w:tr>
        <w:tc>
          <w:tcPr/>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Optional Extension Period"</w:t>
            </w:r>
          </w:p>
        </w:tc>
        <w:tc>
          <w:tcPr/>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period or periods beyond which the Call-Off Initial Period may be extended up to a maximum of the number of years in total specified in the Order Form;</w:t>
            </w:r>
          </w:p>
        </w:tc>
      </w:tr>
      <w:tr>
        <w:tc>
          <w:tcPr/>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Procedure"</w:t>
            </w:r>
          </w:p>
        </w:tc>
        <w:tc>
          <w:tcPr/>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for awarding a Call-Off Contract pursuant to Clause 2 (How the contract works) and Framework Schedule 7 (Call-Off Procedure and Award Criteria);</w:t>
            </w:r>
          </w:p>
        </w:tc>
      </w:tr>
      <w:tr>
        <w:tc>
          <w:tcPr/>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Special Terms"</w:t>
            </w:r>
          </w:p>
        </w:tc>
        <w:tc>
          <w:tcPr/>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additional terms and conditions specified in the Order Form incorporated into the applicable Call-Off Contract; </w:t>
            </w:r>
          </w:p>
        </w:tc>
      </w:tr>
      <w:tr>
        <w:tc>
          <w:tcPr/>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Start Date"</w:t>
            </w:r>
          </w:p>
        </w:tc>
        <w:tc>
          <w:tcPr/>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of start of a Call-Off Contract as stated in the Order Form;</w:t>
            </w:r>
          </w:p>
        </w:tc>
      </w:tr>
      <w:tr>
        <w:tc>
          <w:tcPr/>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Tender"</w:t>
            </w:r>
          </w:p>
        </w:tc>
        <w:tc>
          <w:tcPr/>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tender submitted by the Supplier in response to the Buyer’s Statement of Requirements following a Further Competition Procedure and set out at Call-Off Schedule 4 (Call-Off Tender);</w:t>
            </w:r>
          </w:p>
        </w:tc>
      </w:tr>
      <w:tr>
        <w:tc>
          <w:tcPr/>
          <w:p w:rsidR="00000000" w:rsidDel="00000000" w:rsidP="00000000" w:rsidRDefault="00000000" w:rsidRPr="00000000" w14:paraId="0000005D">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“Cap”</w:t>
            </w:r>
          </w:p>
        </w:tc>
        <w:tc>
          <w:tcPr/>
          <w:p w:rsidR="00000000" w:rsidDel="00000000" w:rsidP="00000000" w:rsidRDefault="00000000" w:rsidRPr="00000000" w14:paraId="0000005E">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maximum amount to be paid by the Buyer under a Time and Materials mechanism for the delivery of an agreed scope;</w:t>
            </w:r>
          </w:p>
        </w:tc>
      </w:tr>
      <w:tr>
        <w:tc>
          <w:tcPr/>
          <w:p w:rsidR="00000000" w:rsidDel="00000000" w:rsidP="00000000" w:rsidRDefault="00000000" w:rsidRPr="00000000" w14:paraId="0000005F">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“Capped Time and Materials”</w:t>
            </w:r>
          </w:p>
        </w:tc>
        <w:tc>
          <w:tcPr/>
          <w:p w:rsidR="00000000" w:rsidDel="00000000" w:rsidP="00000000" w:rsidRDefault="00000000" w:rsidRPr="00000000" w14:paraId="00000060">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Time and Materials payable up to a specified Cap for delivery of the agreed scope of Deliverables;</w:t>
            </w:r>
            <w:r w:rsidDel="00000000" w:rsidR="00000000" w:rsidRPr="00000000">
              <w:rPr>
                <w:rtl w:val="0"/>
              </w:rPr>
            </w:r>
          </w:p>
        </w:tc>
      </w:tr>
      <w:tr>
        <w:tc>
          <w:tcPr/>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"CCS Authorised Representative"</w:t>
            </w:r>
          </w:p>
        </w:tc>
        <w:tc>
          <w:tcPr/>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representative appointed by CCS from time to time in relation to the Framework Contract initially identified in the Framework Award Form;</w:t>
            </w:r>
          </w:p>
        </w:tc>
      </w:tr>
      <w:tr>
        <w:tc>
          <w:tcPr/>
          <w:p w:rsidR="00000000" w:rsidDel="00000000" w:rsidP="00000000" w:rsidRDefault="00000000" w:rsidRPr="00000000" w14:paraId="00000063">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"Central Government Body"</w:t>
            </w:r>
          </w:p>
        </w:tc>
        <w:tc>
          <w:tcPr/>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body listed in one of the following sub-categories of the Central Government classification of the Public Sector Classification Guide, as published and amended from time to time by the Office for National Statistics:</w:t>
            </w:r>
          </w:p>
          <w:p w:rsidR="00000000" w:rsidDel="00000000" w:rsidP="00000000" w:rsidRDefault="00000000" w:rsidRPr="00000000" w14:paraId="00000065">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689" w:right="0" w:hanging="54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Government Department;</w:t>
            </w:r>
          </w:p>
          <w:p w:rsidR="00000000" w:rsidDel="00000000" w:rsidP="00000000" w:rsidRDefault="00000000" w:rsidRPr="00000000" w14:paraId="00000066">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Non-Departmental Public Body or Assembly Sponsored Public Body (advisory, executive, or tribunal);</w:t>
            </w:r>
          </w:p>
          <w:p w:rsidR="00000000" w:rsidDel="00000000" w:rsidP="00000000" w:rsidRDefault="00000000" w:rsidRPr="00000000" w14:paraId="00000067">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689" w:right="0" w:hanging="54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Non-Ministerial Department; or</w:t>
            </w:r>
          </w:p>
          <w:p w:rsidR="00000000" w:rsidDel="00000000" w:rsidP="00000000" w:rsidRDefault="00000000" w:rsidRPr="00000000" w14:paraId="00000068">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689" w:right="0" w:hanging="54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Executive Agency;</w:t>
            </w:r>
          </w:p>
        </w:tc>
      </w:tr>
      <w:tr>
        <w:tc>
          <w:tcPr/>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 in Law"</w:t>
            </w:r>
          </w:p>
        </w:tc>
        <w:tc>
          <w:tcPr/>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in Law which impacts on the supply of the Deliverables and performance of the Contract which comes into force after the Start Date;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tl w:val="0"/>
              </w:rPr>
            </w:r>
          </w:p>
        </w:tc>
      </w:tr>
      <w:tr>
        <w:tc>
          <w:tcPr/>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 of Control"</w:t>
            </w:r>
          </w:p>
        </w:tc>
        <w:tc>
          <w:tcPr/>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change of control within the meaning of Section 450 of the Corporation Tax Act 2010;</w:t>
            </w:r>
          </w:p>
        </w:tc>
      </w:tr>
      <w:tr>
        <w:tc>
          <w:tcPr/>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"Charges"</w:t>
            </w:r>
          </w:p>
        </w:tc>
        <w:tc>
          <w:tcPr/>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4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prices (exclusive of any applicable VAT), payable to the Supplier by the Buyer under the Call-Off Contract, as set out in the Order Form, for the full and proper performance by the Supplier of its obligations under the Call-Off Contract less any Deductions;</w:t>
            </w:r>
          </w:p>
        </w:tc>
      </w:tr>
      <w:tr>
        <w:tc>
          <w:tcPr/>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"Claim"</w:t>
            </w:r>
          </w:p>
        </w:tc>
        <w:tc>
          <w:tcPr/>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which it appears that a Beneficiary is, or may become, entitled to indemnification under this Contract;</w:t>
            </w:r>
          </w:p>
        </w:tc>
      </w:tr>
      <w:tr>
        <w:tc>
          <w:tcPr/>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"Commercially Sensitive Information"</w:t>
            </w:r>
          </w:p>
        </w:tc>
        <w:tc>
          <w:tcPr/>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tc>
          <w:tcPr/>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Supply"</w:t>
            </w:r>
          </w:p>
        </w:tc>
        <w:tc>
          <w:tcPr/>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supply of Deliverables to another Buyer of the Supplier that are the same or similar to the Deliverables;</w:t>
            </w:r>
          </w:p>
        </w:tc>
      </w:tr>
      <w:tr>
        <w:tc>
          <w:tcPr/>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"Compliance Officer"</w:t>
            </w:r>
          </w:p>
        </w:tc>
        <w:tc>
          <w:tcPr/>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person(s) appointed by the Supplier who is responsible for ensuring that the Supplier complies with its legal obligations;</w:t>
            </w:r>
          </w:p>
        </w:tc>
      </w:tr>
      <w:tr>
        <w:tc>
          <w:tcPr/>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"Confidential Information"</w:t>
            </w:r>
          </w:p>
        </w:tc>
        <w:tc>
          <w:tcPr/>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"confidential"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 which ought reasonably to be considered to be confidential;</w:t>
            </w:r>
          </w:p>
        </w:tc>
      </w:tr>
      <w:tr>
        <w:tc>
          <w:tcPr/>
          <w:p w:rsidR="00000000" w:rsidDel="00000000" w:rsidP="00000000" w:rsidRDefault="00000000" w:rsidRPr="00000000" w14:paraId="00000079">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"Conflict of Interest"</w:t>
            </w:r>
          </w:p>
        </w:tc>
        <w:tc>
          <w:tcPr/>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conflict between the financial or personal duties of the Supplier or the Supplier Staff and the duties owed to CCS or any Buyer under a Contract, in the reasonable opinion of the Buyer or CCS;</w:t>
            </w:r>
          </w:p>
        </w:tc>
      </w:tr>
      <w:tr>
        <w:tc>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w:t>
            </w:r>
          </w:p>
        </w:tc>
        <w:tc>
          <w:tcPr/>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either the Framework Contract or the Call-Off Contract, as the context requires;</w:t>
            </w:r>
          </w:p>
        </w:tc>
      </w:tr>
      <w:tr>
        <w:tc>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"Contracts Finder"</w:t>
            </w:r>
          </w:p>
        </w:tc>
        <w:tc>
          <w:tcPr/>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Government’s publishing portal for public sector procurement opportunities;</w:t>
            </w:r>
          </w:p>
        </w:tc>
      </w:tr>
      <w:tr>
        <w:tc>
          <w:tcPr/>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Period"</w:t>
            </w:r>
          </w:p>
        </w:tc>
        <w:tc>
          <w:tcPr/>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 of either a Framework Contract or Call-Off Contract from the earlier of the:</w:t>
            </w:r>
          </w:p>
          <w:p w:rsidR="00000000" w:rsidDel="00000000" w:rsidP="00000000" w:rsidRDefault="00000000" w:rsidRPr="00000000" w14:paraId="00000081">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689" w:right="0" w:hanging="54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applicable Start Date; or</w:t>
            </w:r>
          </w:p>
          <w:p w:rsidR="00000000" w:rsidDel="00000000" w:rsidP="00000000" w:rsidRDefault="00000000" w:rsidRPr="00000000" w14:paraId="00000082">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689" w:right="0" w:hanging="54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Effective Date</w:t>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14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applicable End Date; </w:t>
            </w:r>
          </w:p>
        </w:tc>
      </w:tr>
      <w:tr>
        <w:tc>
          <w:tcPr/>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Value"</w:t>
            </w:r>
          </w:p>
        </w:tc>
        <w:tc>
          <w:tcPr/>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higher of the actual or expected total Charges paid or payable under a Contract where all obligations are met by the Supplier;</w:t>
            </w:r>
          </w:p>
        </w:tc>
      </w:tr>
      <w:tr>
        <w:tc>
          <w:tcPr/>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Year"</w:t>
            </w:r>
          </w:p>
        </w:tc>
        <w:tc>
          <w:tcPr/>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consecutive period of twelve (12) Months commencing on the Start Date or each anniversary thereof;</w:t>
            </w:r>
          </w:p>
        </w:tc>
      </w:tr>
      <w:tr>
        <w:tc>
          <w:tcPr/>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"Control"</w:t>
            </w:r>
          </w:p>
        </w:tc>
        <w:tc>
          <w:tcPr/>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control in either of the senses defined in sections 450 and 1124 of the Corporation Tax Act 2010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Controlled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construed accordingly;</w:t>
            </w:r>
          </w:p>
        </w:tc>
      </w:tr>
      <w:tr>
        <w:tc>
          <w:tcPr/>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“Controller”</w:t>
            </w:r>
          </w:p>
        </w:tc>
        <w:tc>
          <w:tcPr/>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GDPR;</w:t>
            </w:r>
          </w:p>
        </w:tc>
      </w:tr>
      <w:tr>
        <w:tc>
          <w:tcPr/>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“Core Terms”</w:t>
            </w:r>
          </w:p>
        </w:tc>
        <w:tc>
          <w:tcPr/>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standard terms and conditions for common goods and services which govern how Supplier must interact with CCS and Buyers under Framework Contracts and Call-Off Contracts;</w:t>
            </w:r>
          </w:p>
        </w:tc>
      </w:tr>
      <w:tr>
        <w:tc>
          <w:tcPr/>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"Costs"</w:t>
            </w:r>
          </w:p>
        </w:tc>
        <w:tc>
          <w:tcPr/>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090">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 to the Supplier or the Key Subcontractor (as the context requires), calculated per Man Day, of engaging the Supplier Staff, including:</w:t>
            </w:r>
          </w:p>
          <w:p w:rsidR="00000000" w:rsidDel="00000000" w:rsidP="00000000" w:rsidRDefault="00000000" w:rsidRPr="00000000" w14:paraId="00000091">
            <w:pPr>
              <w:keepNext w:val="0"/>
              <w:keepLines w:val="0"/>
              <w:widowControl w:val="1"/>
              <w:numPr>
                <w:ilvl w:val="2"/>
                <w:numId w:val="7"/>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base salary paid to the Supplier Staff;</w:t>
            </w:r>
          </w:p>
          <w:p w:rsidR="00000000" w:rsidDel="00000000" w:rsidP="00000000" w:rsidRDefault="00000000" w:rsidRPr="00000000" w14:paraId="00000092">
            <w:pPr>
              <w:keepNext w:val="0"/>
              <w:keepLines w:val="0"/>
              <w:widowControl w:val="1"/>
              <w:numPr>
                <w:ilvl w:val="2"/>
                <w:numId w:val="7"/>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employer’s National Insurance contributions;</w:t>
            </w:r>
          </w:p>
          <w:p w:rsidR="00000000" w:rsidDel="00000000" w:rsidP="00000000" w:rsidRDefault="00000000" w:rsidRPr="00000000" w14:paraId="00000093">
            <w:pPr>
              <w:keepNext w:val="0"/>
              <w:keepLines w:val="0"/>
              <w:widowControl w:val="1"/>
              <w:numPr>
                <w:ilvl w:val="2"/>
                <w:numId w:val="7"/>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pension contributions;</w:t>
            </w:r>
          </w:p>
          <w:p w:rsidR="00000000" w:rsidDel="00000000" w:rsidP="00000000" w:rsidRDefault="00000000" w:rsidRPr="00000000" w14:paraId="00000094">
            <w:pPr>
              <w:keepNext w:val="0"/>
              <w:keepLines w:val="0"/>
              <w:widowControl w:val="1"/>
              <w:numPr>
                <w:ilvl w:val="2"/>
                <w:numId w:val="7"/>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 allowances; </w:t>
            </w:r>
          </w:p>
          <w:p w:rsidR="00000000" w:rsidDel="00000000" w:rsidP="00000000" w:rsidRDefault="00000000" w:rsidRPr="00000000" w14:paraId="00000095">
            <w:pPr>
              <w:keepNext w:val="0"/>
              <w:keepLines w:val="0"/>
              <w:widowControl w:val="1"/>
              <w:numPr>
                <w:ilvl w:val="2"/>
                <w:numId w:val="7"/>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contractual employment benefits;</w:t>
            </w:r>
          </w:p>
          <w:p w:rsidR="00000000" w:rsidDel="00000000" w:rsidP="00000000" w:rsidRDefault="00000000" w:rsidRPr="00000000" w14:paraId="00000096">
            <w:pPr>
              <w:keepNext w:val="0"/>
              <w:keepLines w:val="0"/>
              <w:widowControl w:val="1"/>
              <w:numPr>
                <w:ilvl w:val="2"/>
                <w:numId w:val="7"/>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staff training;</w:t>
            </w:r>
          </w:p>
          <w:p w:rsidR="00000000" w:rsidDel="00000000" w:rsidP="00000000" w:rsidRDefault="00000000" w:rsidRPr="00000000" w14:paraId="00000097">
            <w:pPr>
              <w:keepNext w:val="0"/>
              <w:keepLines w:val="0"/>
              <w:widowControl w:val="1"/>
              <w:numPr>
                <w:ilvl w:val="2"/>
                <w:numId w:val="7"/>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 place accommodation;</w:t>
            </w:r>
          </w:p>
          <w:p w:rsidR="00000000" w:rsidDel="00000000" w:rsidP="00000000" w:rsidRDefault="00000000" w:rsidRPr="00000000" w14:paraId="00000098">
            <w:pPr>
              <w:keepNext w:val="0"/>
              <w:keepLines w:val="0"/>
              <w:widowControl w:val="1"/>
              <w:numPr>
                <w:ilvl w:val="2"/>
                <w:numId w:val="7"/>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 place IT equipment and tools reasonably necessary to provide the Deliverables (but not including items included within limb (b) below); and</w:t>
            </w:r>
          </w:p>
          <w:p w:rsidR="00000000" w:rsidDel="00000000" w:rsidP="00000000" w:rsidRDefault="00000000" w:rsidRPr="00000000" w14:paraId="00000099">
            <w:pPr>
              <w:keepNext w:val="0"/>
              <w:keepLines w:val="0"/>
              <w:widowControl w:val="1"/>
              <w:numPr>
                <w:ilvl w:val="2"/>
                <w:numId w:val="7"/>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reasonable recruitment costs, as agreed with the Buyer; </w:t>
            </w:r>
          </w:p>
          <w:p w:rsidR="00000000" w:rsidDel="00000000" w:rsidP="00000000" w:rsidRDefault="00000000" w:rsidRPr="00000000" w14:paraId="0000009A">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000000" w:rsidDel="00000000" w:rsidP="00000000" w:rsidRDefault="00000000" w:rsidRPr="00000000" w14:paraId="0000009B">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operational costs which are not included within (a) or (b) above, to the extent that such costs are necessary and properly incurred by the Supplier in the provision of the Deliverables; and</w:t>
            </w:r>
          </w:p>
          <w:p w:rsidR="00000000" w:rsidDel="00000000" w:rsidP="00000000" w:rsidRDefault="00000000" w:rsidRPr="00000000" w14:paraId="0000009C">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Reimbursable Expenses to the extent these have been specified as allowable in the Order Form and are incurred in delivering any Deliverables;</w:t>
            </w:r>
          </w:p>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411"/>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but excluding:</w:t>
            </w:r>
          </w:p>
          <w:p w:rsidR="00000000" w:rsidDel="00000000" w:rsidP="00000000" w:rsidRDefault="00000000" w:rsidRPr="00000000" w14:paraId="0000009E">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576" w:right="0" w:hanging="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Overhead;</w:t>
            </w:r>
          </w:p>
          <w:p w:rsidR="00000000" w:rsidDel="00000000" w:rsidP="00000000" w:rsidRDefault="00000000" w:rsidRPr="00000000" w14:paraId="0000009F">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576" w:right="0" w:hanging="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financing or similar costs;</w:t>
            </w:r>
          </w:p>
          <w:p w:rsidR="00000000" w:rsidDel="00000000" w:rsidP="00000000" w:rsidRDefault="00000000" w:rsidRPr="00000000" w14:paraId="000000A0">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maintenance and support costs to the extent that these relate to maintenance and/or support Deliverables provided beyond the Call-Off Contract Period whether in relation to Supplier Assets or otherwise;</w:t>
            </w:r>
          </w:p>
          <w:p w:rsidR="00000000" w:rsidDel="00000000" w:rsidP="00000000" w:rsidRDefault="00000000" w:rsidRPr="00000000" w14:paraId="000000A1">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689" w:right="0" w:hanging="54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taxation;</w:t>
            </w:r>
          </w:p>
          <w:p w:rsidR="00000000" w:rsidDel="00000000" w:rsidP="00000000" w:rsidRDefault="00000000" w:rsidRPr="00000000" w14:paraId="000000A2">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689" w:right="0" w:hanging="54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fines and penalties;</w:t>
            </w:r>
          </w:p>
          <w:p w:rsidR="00000000" w:rsidDel="00000000" w:rsidP="00000000" w:rsidRDefault="00000000" w:rsidRPr="00000000" w14:paraId="000000A3">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amounts payable under Call-Off Schedule 16 (Benchmarking) where such Schedule is used; and</w:t>
            </w:r>
          </w:p>
          <w:p w:rsidR="00000000" w:rsidDel="00000000" w:rsidP="00000000" w:rsidRDefault="00000000" w:rsidRPr="00000000" w14:paraId="000000A4">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non-cash items (including depreciation, amortisation, impairments and movements in provisions);</w:t>
            </w:r>
          </w:p>
        </w:tc>
      </w:tr>
      <w:tr>
        <w:tc>
          <w:tcPr/>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"Crown Body"</w:t>
            </w:r>
          </w:p>
        </w:tc>
        <w:tc>
          <w:tcPr/>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government of the United Kingdom (including the Northern Ireland Assembly and Executive Committee, the Scottish Government and the National Assembly for Wales), including, but not limited to, government ministers and government departments and particular bodies, persons, commissions or agencies from time to time carrying out functions on its behalf;</w:t>
            </w:r>
          </w:p>
        </w:tc>
      </w:tr>
      <w:tr>
        <w:tc>
          <w:tcPr/>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"CRTPA"</w:t>
            </w:r>
          </w:p>
        </w:tc>
        <w:tc>
          <w:tcPr/>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 Rights of Third Parties Act 1999;</w:t>
            </w:r>
          </w:p>
        </w:tc>
      </w:tr>
      <w:tr>
        <w:tc>
          <w:tcPr/>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Protection Impact Assessment</w:t>
            </w:r>
          </w:p>
        </w:tc>
        <w:tc>
          <w:tcPr/>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assessment by the Controller of the impact of the envisaged Processing on the protection of Personal Data;</w:t>
            </w:r>
          </w:p>
        </w:tc>
      </w:tr>
      <w:tr>
        <w:tc>
          <w:tcPr/>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Protection Legislation"</w:t>
            </w:r>
          </w:p>
        </w:tc>
        <w:tc>
          <w:tcPr/>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the GDPR, the LED and any applicable national implementing Laws as amended from time to time (ii) the DPA 2018 to the extent that it relates to Processing of personal data and privacy; (iii) all applicable Law about the Processing of personal data and privacy;</w:t>
            </w:r>
          </w:p>
        </w:tc>
      </w:tr>
      <w:tr>
        <w:tc>
          <w:tcPr/>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Protection Liability Cap”</w:t>
            </w:r>
          </w:p>
        </w:tc>
        <w:tc>
          <w:tcPr/>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 specified in the Framework Award Form.  </w:t>
            </w:r>
          </w:p>
        </w:tc>
      </w:tr>
      <w:tr>
        <w:tc>
          <w:tcPr/>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Protection Officer"</w:t>
            </w:r>
          </w:p>
        </w:tc>
        <w:tc>
          <w:tcPr/>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GDPR;</w:t>
            </w:r>
          </w:p>
        </w:tc>
      </w:tr>
      <w:tr>
        <w:tc>
          <w:tcPr/>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Subject"</w:t>
            </w:r>
          </w:p>
        </w:tc>
        <w:tc>
          <w:tcPr/>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GDPR;</w:t>
            </w:r>
          </w:p>
        </w:tc>
      </w:tr>
      <w:tr>
        <w:tc>
          <w:tcPr/>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Subject Access Request"</w:t>
            </w:r>
          </w:p>
        </w:tc>
        <w:tc>
          <w:tcPr/>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request made by, or on behalf of, a Data Subject in accordance with rights granted pursuant to the Data Protection Legislation to access their Personal Data;</w:t>
            </w:r>
          </w:p>
        </w:tc>
      </w:tr>
      <w:tr>
        <w:tc>
          <w:tcPr/>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"Deductions"</w:t>
            </w:r>
          </w:p>
        </w:tc>
        <w:tc>
          <w:tcPr/>
          <w:p w:rsidR="00000000" w:rsidDel="00000000" w:rsidP="00000000" w:rsidRDefault="00000000" w:rsidRPr="00000000" w14:paraId="000000B6">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Service Credits, Delay Payments (if applicable), or any other deduction which the Buyer is paid or is payable to the Buyer under a Call-Off Contract;</w:t>
            </w:r>
          </w:p>
        </w:tc>
      </w:tr>
      <w:tr>
        <w:tc>
          <w:tcPr/>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"Default"</w:t>
            </w:r>
          </w:p>
        </w:tc>
        <w:tc>
          <w:tcPr/>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tc>
          <w:tcPr/>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"Default Management Charge"</w:t>
            </w:r>
          </w:p>
        </w:tc>
        <w:tc>
          <w:tcPr/>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8.1.1 of Framework Schedule 5 (Management Charges and Information);</w:t>
            </w:r>
          </w:p>
        </w:tc>
      </w:tr>
      <w:tr>
        <w:tc>
          <w:tcPr/>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 Payments"</w:t>
            </w:r>
          </w:p>
        </w:tc>
        <w:tc>
          <w:tcPr/>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amounts (if any) payable by the Supplier to the Buyer in respect of a delay in respect of a Milestone as specified in the Implementation Plan;</w:t>
            </w:r>
          </w:p>
        </w:tc>
      </w:tr>
      <w:tr>
        <w:tc>
          <w:tcPr/>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"Deliverables"</w:t>
            </w:r>
          </w:p>
        </w:tc>
        <w:tc>
          <w:tcPr/>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Goods and/or Services that may be ordered under the Contract including the Documentation; </w:t>
            </w:r>
          </w:p>
        </w:tc>
      </w:tr>
      <w:tr>
        <w:tc>
          <w:tcPr/>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"Delivery"</w:t>
            </w:r>
          </w:p>
        </w:tc>
        <w:tc>
          <w:tcPr/>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delivery of the relevant Deliverable or Milestone in accordance with the terms of a Call-Off Contract as confirmed and accepted by the Buyer by the either (a) confirmation in writing to the Supplier; or (b) where Call-Off Schedule 13 (Implementation Plan and Testing) is used issue by the Buyer of a Satisfaction Certificate.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Delivered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construed accordingly;</w:t>
            </w:r>
          </w:p>
        </w:tc>
      </w:tr>
      <w:tr>
        <w:tc>
          <w:tcPr/>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w:t>
            </w:r>
          </w:p>
        </w:tc>
        <w:tc>
          <w:tcPr/>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occurrence of one or more events which, either separately or cumulatively, mean that the Deliverables, or a material part thereof will be unavailable (or could reasonably be anticipated to be unavailable) for the period specified in the Order Form (for the purposes of this definition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Period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r>
      <w:tr>
        <w:tc>
          <w:tcPr/>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"Disclosing Party"</w:t>
            </w:r>
          </w:p>
        </w:tc>
        <w:tc>
          <w:tcPr/>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Party directly or indirectly providing Confidential Information to the other Party in accordance with Clause 15 (What you must keep confidential);</w:t>
            </w:r>
          </w:p>
        </w:tc>
      </w:tr>
      <w:tr>
        <w:tc>
          <w:tcPr/>
          <w:p w:rsidR="00000000" w:rsidDel="00000000" w:rsidP="00000000" w:rsidRDefault="00000000" w:rsidRPr="00000000" w14:paraId="000000C5">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"Dispute"</w:t>
            </w:r>
          </w:p>
        </w:tc>
        <w:tc>
          <w:tcPr/>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tc>
          <w:tcPr/>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"Dispute Resolution Procedure"</w:t>
            </w:r>
          </w:p>
        </w:tc>
        <w:tc>
          <w:tcPr/>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dispute resolution procedure set out in Clause 34 (Resolving disputes);</w:t>
            </w:r>
          </w:p>
        </w:tc>
      </w:tr>
      <w:tr>
        <w:tc>
          <w:tcPr/>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"Documentation"</w:t>
            </w:r>
          </w:p>
        </w:tc>
        <w:tc>
          <w:tcPr/>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17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000000" w:rsidDel="00000000" w:rsidP="00000000" w:rsidRDefault="00000000" w:rsidRPr="00000000" w14:paraId="000000CB">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would reasonably be required by a competent third party capable of Good Industry Practice contracted by the Buyer to develop, configure, build, deploy, run, maintain, upgrade and test the individual systems that provide the Deliverables</w:t>
            </w:r>
          </w:p>
          <w:p w:rsidR="00000000" w:rsidDel="00000000" w:rsidP="00000000" w:rsidRDefault="00000000" w:rsidRPr="00000000" w14:paraId="000000CC">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required by the Supplier in order to provide the Deliverables; and/or</w:t>
            </w:r>
          </w:p>
          <w:p w:rsidR="00000000" w:rsidDel="00000000" w:rsidP="00000000" w:rsidRDefault="00000000" w:rsidRPr="00000000" w14:paraId="000000CD">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been or shall be generated for the purpose of providing the Deliverables;</w:t>
            </w:r>
          </w:p>
        </w:tc>
      </w:tr>
      <w:tr>
        <w:tc>
          <w:tcPr/>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"DOTAS"</w:t>
            </w:r>
          </w:p>
        </w:tc>
        <w:tc>
          <w:tcPr/>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17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c>
          <w:tcPr/>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“DPA 2018”</w:t>
            </w:r>
          </w:p>
        </w:tc>
        <w:tc>
          <w:tcPr/>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17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Data Protection Act 2018;</w:t>
            </w:r>
          </w:p>
        </w:tc>
      </w:tr>
      <w:tr>
        <w:tc>
          <w:tcPr/>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"Due Diligence Information"</w:t>
            </w:r>
          </w:p>
        </w:tc>
        <w:tc>
          <w:tcPr/>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17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information supplied to the Supplier by or on behalf of the Authority prior to the Start Date;</w:t>
            </w:r>
          </w:p>
        </w:tc>
      </w:tr>
      <w:tr>
        <w:tc>
          <w:tcPr/>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"Effective Date"</w:t>
            </w:r>
          </w:p>
        </w:tc>
        <w:tc>
          <w:tcPr/>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on which the final Party has signed the Contract;</w:t>
            </w:r>
          </w:p>
        </w:tc>
      </w:tr>
      <w:tr>
        <w:tc>
          <w:tcPr/>
          <w:p w:rsidR="00000000" w:rsidDel="00000000" w:rsidP="00000000" w:rsidRDefault="00000000" w:rsidRPr="00000000" w14:paraId="000000D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"EIR"</w:t>
            </w:r>
          </w:p>
        </w:tc>
        <w:tc>
          <w:tcPr/>
          <w:p w:rsidR="00000000" w:rsidDel="00000000" w:rsidP="00000000" w:rsidRDefault="00000000" w:rsidRPr="00000000" w14:paraId="000000D7">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Environmental Information Regulations 2004;</w:t>
            </w:r>
          </w:p>
        </w:tc>
      </w:tr>
      <w:tr>
        <w:tc>
          <w:tcPr/>
          <w:p w:rsidR="00000000" w:rsidDel="00000000" w:rsidP="00000000" w:rsidRDefault="00000000" w:rsidRPr="00000000" w14:paraId="000000D8">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“Electronic Invoice”</w:t>
            </w:r>
          </w:p>
        </w:tc>
        <w:tc>
          <w:tcPr/>
          <w:p w:rsidR="00000000" w:rsidDel="00000000" w:rsidP="00000000" w:rsidRDefault="00000000" w:rsidRPr="00000000" w14:paraId="000000D9">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tc>
          <w:tcPr/>
          <w:p w:rsidR="00000000" w:rsidDel="00000000" w:rsidP="00000000" w:rsidRDefault="00000000" w:rsidRPr="00000000" w14:paraId="000000D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"Employment Regulations"</w:t>
            </w:r>
          </w:p>
        </w:tc>
        <w:tc>
          <w:tcPr/>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Transfer of Undertakings (Protection of Employment) Regulations 2006 (SI 2006/246) as amended or replaced or any other Regulations implementing the European Council Directive 77/187/EEC;</w:t>
            </w:r>
          </w:p>
        </w:tc>
      </w:tr>
      <w:tr>
        <w:tc>
          <w:tcPr/>
          <w:p w:rsidR="00000000" w:rsidDel="00000000" w:rsidP="00000000" w:rsidRDefault="00000000" w:rsidRPr="00000000" w14:paraId="000000D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"End Date" </w:t>
            </w:r>
          </w:p>
        </w:tc>
        <w:tc>
          <w:tcPr/>
          <w:p w:rsidR="00000000" w:rsidDel="00000000" w:rsidP="00000000" w:rsidRDefault="00000000" w:rsidRPr="00000000" w14:paraId="000000DD">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0" w:right="0" w:firstLine="14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earlier of: </w:t>
            </w:r>
          </w:p>
          <w:p w:rsidR="00000000" w:rsidDel="00000000" w:rsidP="00000000" w:rsidRDefault="00000000" w:rsidRPr="00000000" w14:paraId="000000DE">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9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Expiry Date (as extended by any Extension Period exercised by the Authority under Clause 10.2); or</w:t>
            </w:r>
          </w:p>
          <w:p w:rsidR="00000000" w:rsidDel="00000000" w:rsidP="00000000" w:rsidRDefault="00000000" w:rsidRPr="00000000" w14:paraId="000000DF">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9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Contract is terminated before the date specified in (a) above, the date of termination of the Contract;</w:t>
            </w:r>
          </w:p>
        </w:tc>
      </w:tr>
      <w:tr>
        <w:tc>
          <w:tcPr/>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"Environmental Policy"</w:t>
            </w:r>
          </w:p>
        </w:tc>
        <w:tc>
          <w:tcPr/>
          <w:p w:rsidR="00000000" w:rsidDel="00000000" w:rsidP="00000000" w:rsidRDefault="00000000" w:rsidRPr="00000000" w14:paraId="000000E1">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c>
          <w:tcPr/>
          <w:p w:rsidR="00000000" w:rsidDel="00000000" w:rsidP="00000000" w:rsidRDefault="00000000" w:rsidRPr="00000000" w14:paraId="000000E2">
            <w:pPr>
              <w:keepNext w:val="0"/>
              <w:keepLines w:val="0"/>
              <w:widowControl w:val="1"/>
              <w:pBdr>
                <w:top w:space="0" w:sz="0" w:val="nil"/>
                <w:left w:space="0" w:sz="0" w:val="nil"/>
                <w:bottom w:space="0" w:sz="0" w:val="nil"/>
                <w:right w:space="0" w:sz="0" w:val="nil"/>
                <w:between w:space="0" w:sz="0" w:val="nil"/>
              </w:pBdr>
              <w:shd w:fill="auto" w:val="clear"/>
              <w:spacing w:after="120" w:before="0" w:line="48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“Estimated Year 1 Charges”</w:t>
            </w:r>
          </w:p>
        </w:tc>
        <w:tc>
          <w:tcPr/>
          <w:p w:rsidR="00000000" w:rsidDel="00000000" w:rsidP="00000000" w:rsidRDefault="00000000" w:rsidRPr="00000000" w14:paraId="000000E3">
            <w:pPr>
              <w:keepNext w:val="0"/>
              <w:keepLines w:val="0"/>
              <w:widowControl w:val="1"/>
              <w:pBdr>
                <w:top w:space="0" w:sz="0" w:val="nil"/>
                <w:left w:space="0" w:sz="0" w:val="nil"/>
                <w:bottom w:space="0" w:sz="0" w:val="nil"/>
                <w:right w:space="0" w:sz="0" w:val="nil"/>
                <w:between w:space="0" w:sz="0" w:val="nil"/>
              </w:pBdr>
              <w:shd w:fill="auto" w:val="clear"/>
              <w:tabs>
                <w:tab w:val="left" w:pos="-17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anticipated total Charges payable by the Buyer in the first Contract Year specified in the Order Form;</w:t>
            </w:r>
          </w:p>
          <w:p w:rsidR="00000000" w:rsidDel="00000000" w:rsidP="00000000" w:rsidRDefault="00000000" w:rsidRPr="00000000" w14:paraId="000000E4">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E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9750.0" w:type="dxa"/>
        <w:jc w:val="left"/>
        <w:tblInd w:w="0.0" w:type="dxa"/>
        <w:tblLayout w:type="fixed"/>
        <w:tblLook w:val="0400"/>
      </w:tblPr>
      <w:tblGrid>
        <w:gridCol w:w="2182"/>
        <w:gridCol w:w="7568"/>
        <w:tblGridChange w:id="0">
          <w:tblGrid>
            <w:gridCol w:w="2182"/>
            <w:gridCol w:w="7568"/>
          </w:tblGrid>
        </w:tblGridChange>
      </w:tblGrid>
      <w:t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E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"Estimated Yearly Charges"</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E7">
            <w:pPr>
              <w:keepNext w:val="0"/>
              <w:keepLines w:val="0"/>
              <w:widowControl w:val="1"/>
              <w:pBdr>
                <w:top w:space="0" w:sz="0" w:val="nil"/>
                <w:left w:space="0" w:sz="0" w:val="nil"/>
                <w:bottom w:space="0" w:sz="0" w:val="nil"/>
                <w:right w:space="0" w:sz="0" w:val="nil"/>
                <w:between w:space="0" w:sz="0" w:val="nil"/>
              </w:pBdr>
              <w:shd w:fill="auto" w:val="clear"/>
              <w:tabs>
                <w:tab w:val="left" w:pos="-17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for the purposes of calculating each Party’s annual liability under clause 11.2 :</w:t>
            </w:r>
          </w:p>
          <w:p w:rsidR="00000000" w:rsidDel="00000000" w:rsidP="00000000" w:rsidRDefault="00000000" w:rsidRPr="00000000" w14:paraId="000000E8">
            <w:pPr>
              <w:keepNext w:val="0"/>
              <w:keepLines w:val="0"/>
              <w:widowControl w:val="1"/>
              <w:pBdr>
                <w:top w:space="0" w:sz="0" w:val="nil"/>
                <w:left w:space="0" w:sz="0" w:val="nil"/>
                <w:bottom w:space="0" w:sz="0" w:val="nil"/>
                <w:right w:space="0" w:sz="0" w:val="nil"/>
                <w:between w:space="0" w:sz="0" w:val="nil"/>
              </w:pBdr>
              <w:shd w:fill="auto" w:val="clear"/>
              <w:tabs>
                <w:tab w:val="left" w:pos="-17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in the first Contract Year, the Estimated Year 1 Charges; or </w:t>
            </w:r>
          </w:p>
          <w:p w:rsidR="00000000" w:rsidDel="00000000" w:rsidP="00000000" w:rsidRDefault="00000000" w:rsidRPr="00000000" w14:paraId="000000E9">
            <w:pPr>
              <w:keepNext w:val="0"/>
              <w:keepLines w:val="0"/>
              <w:widowControl w:val="1"/>
              <w:pBdr>
                <w:top w:space="0" w:sz="0" w:val="nil"/>
                <w:left w:space="0" w:sz="0" w:val="nil"/>
                <w:bottom w:space="0" w:sz="0" w:val="nil"/>
                <w:right w:space="0" w:sz="0" w:val="nil"/>
                <w:between w:space="0" w:sz="0" w:val="nil"/>
              </w:pBdr>
              <w:shd w:fill="auto" w:val="clear"/>
              <w:tabs>
                <w:tab w:val="left" w:pos="-17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 in the any subsequent Contract Years, the Charges paid or payable in the previous Call-off Contract Year; or</w:t>
            </w:r>
          </w:p>
          <w:p w:rsidR="00000000" w:rsidDel="00000000" w:rsidP="00000000" w:rsidRDefault="00000000" w:rsidRPr="00000000" w14:paraId="000000EA">
            <w:pPr>
              <w:keepNext w:val="0"/>
              <w:keepLines w:val="0"/>
              <w:widowControl w:val="1"/>
              <w:pBdr>
                <w:top w:space="0" w:sz="0" w:val="nil"/>
                <w:left w:space="0" w:sz="0" w:val="nil"/>
                <w:bottom w:space="0" w:sz="0" w:val="nil"/>
                <w:right w:space="0" w:sz="0" w:val="nil"/>
                <w:between w:space="0" w:sz="0" w:val="nil"/>
              </w:pBdr>
              <w:shd w:fill="auto" w:val="clear"/>
              <w:tabs>
                <w:tab w:val="left" w:pos="-179"/>
              </w:tabs>
              <w:spacing w:after="12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iii) after the end of the Call-off Contract, the Charges paid or payable in the last Contract Year during the Call-off Contract Period; </w:t>
            </w:r>
          </w:p>
          <w:p w:rsidR="00000000" w:rsidDel="00000000" w:rsidP="00000000" w:rsidRDefault="00000000" w:rsidRPr="00000000" w14:paraId="000000EB">
            <w:pPr>
              <w:keepNext w:val="0"/>
              <w:keepLines w:val="0"/>
              <w:widowControl w:val="1"/>
              <w:pBdr>
                <w:top w:space="0" w:sz="0" w:val="nil"/>
                <w:left w:space="0" w:sz="0" w:val="nil"/>
                <w:bottom w:space="0" w:sz="0" w:val="nil"/>
                <w:right w:space="0" w:sz="0" w:val="nil"/>
                <w:between w:space="0" w:sz="0" w:val="nil"/>
              </w:pBdr>
              <w:shd w:fill="auto" w:val="clear"/>
              <w:tabs>
                <w:tab w:val="left" w:pos="-179"/>
              </w:tabs>
              <w:spacing w:after="12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C">
            <w:pPr>
              <w:keepNext w:val="0"/>
              <w:keepLines w:val="0"/>
              <w:widowControl w:val="1"/>
              <w:pBdr>
                <w:top w:space="0" w:sz="0" w:val="nil"/>
                <w:left w:space="0" w:sz="0" w:val="nil"/>
                <w:bottom w:space="0" w:sz="0" w:val="nil"/>
                <w:right w:space="0" w:sz="0" w:val="nil"/>
                <w:between w:space="0" w:sz="0" w:val="nil"/>
              </w:pBdr>
              <w:shd w:fill="auto" w:val="clear"/>
              <w:tabs>
                <w:tab w:val="left" w:pos="-17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r>
    </w:tbl>
    <w:p w:rsidR="00000000" w:rsidDel="00000000" w:rsidP="00000000" w:rsidRDefault="00000000" w:rsidRPr="00000000" w14:paraId="000000E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3"/>
        <w:tblW w:w="9720.0" w:type="dxa"/>
        <w:jc w:val="left"/>
        <w:tblInd w:w="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60"/>
        <w:gridCol w:w="7560"/>
        <w:tblGridChange w:id="0">
          <w:tblGrid>
            <w:gridCol w:w="2160"/>
            <w:gridCol w:w="7560"/>
          </w:tblGrid>
        </w:tblGridChange>
      </w:tblGrid>
      <w:tr>
        <w:tc>
          <w:tcPr/>
          <w:p w:rsidR="00000000" w:rsidDel="00000000" w:rsidP="00000000" w:rsidRDefault="00000000" w:rsidRPr="00000000" w14:paraId="000000E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"Equality and Human Rights Commission"</w:t>
            </w:r>
          </w:p>
        </w:tc>
        <w:tc>
          <w:tcPr/>
          <w:p w:rsidR="00000000" w:rsidDel="00000000" w:rsidP="00000000" w:rsidRDefault="00000000" w:rsidRPr="00000000" w14:paraId="000000EF">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UK Government body named as such as may be renamed or replaced by an equivalent body from time to time;</w:t>
            </w:r>
          </w:p>
        </w:tc>
      </w:tr>
      <w:tr>
        <w:tc>
          <w:tcPr/>
          <w:p w:rsidR="00000000" w:rsidDel="00000000" w:rsidP="00000000" w:rsidRDefault="00000000" w:rsidRPr="00000000" w14:paraId="000000F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"Existing IPR"</w:t>
            </w:r>
          </w:p>
        </w:tc>
        <w:tc>
          <w:tcPr/>
          <w:p w:rsidR="00000000" w:rsidDel="00000000" w:rsidP="00000000" w:rsidRDefault="00000000" w:rsidRPr="00000000" w14:paraId="000000F1">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and all IPR that are owned by or licensed to either Party and which are or have been developed independently of the Contract (whether prior to the Start Date or otherwise);</w:t>
            </w:r>
          </w:p>
        </w:tc>
      </w:tr>
      <w:tr>
        <w:tc>
          <w:tcPr/>
          <w:p w:rsidR="00000000" w:rsidDel="00000000" w:rsidP="00000000" w:rsidRDefault="00000000" w:rsidRPr="00000000" w14:paraId="000000F2">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“Exit Day”</w:t>
            </w:r>
          </w:p>
        </w:tc>
        <w:tc>
          <w:tcPr/>
          <w:p w:rsidR="00000000" w:rsidDel="00000000" w:rsidP="00000000" w:rsidRDefault="00000000" w:rsidRPr="00000000" w14:paraId="000000F3">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have the meaning in the European Union (Withdrawal) Act 2018;</w:t>
            </w:r>
          </w:p>
        </w:tc>
      </w:tr>
      <w:tr>
        <w:tc>
          <w:tcPr/>
          <w:p w:rsidR="00000000" w:rsidDel="00000000" w:rsidP="00000000" w:rsidRDefault="00000000" w:rsidRPr="00000000" w14:paraId="000000F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"Expiry Date"</w:t>
            </w:r>
          </w:p>
        </w:tc>
        <w:tc>
          <w:tcPr/>
          <w:p w:rsidR="00000000" w:rsidDel="00000000" w:rsidP="00000000" w:rsidRDefault="00000000" w:rsidRPr="00000000" w14:paraId="000000F5">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14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Expiry Date or the Call-Off Expiry Date (as the context dictates); </w:t>
            </w:r>
          </w:p>
        </w:tc>
      </w:tr>
      <w:tr>
        <w:tc>
          <w:tcPr/>
          <w:p w:rsidR="00000000" w:rsidDel="00000000" w:rsidP="00000000" w:rsidRDefault="00000000" w:rsidRPr="00000000" w14:paraId="000000F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"Extension Period"</w:t>
            </w:r>
          </w:p>
        </w:tc>
        <w:tc>
          <w:tcPr/>
          <w:p w:rsidR="00000000" w:rsidDel="00000000" w:rsidP="00000000" w:rsidRDefault="00000000" w:rsidRPr="00000000" w14:paraId="000000F7">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Optional Extension Period or the Call-Off Optional Extension Period as the context dictates;</w:t>
            </w:r>
          </w:p>
        </w:tc>
      </w:tr>
      <w:tr>
        <w:tc>
          <w:tcPr/>
          <w:p w:rsidR="00000000" w:rsidDel="00000000" w:rsidP="00000000" w:rsidRDefault="00000000" w:rsidRPr="00000000" w14:paraId="000000F8">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“Fixed Price”</w:t>
            </w:r>
          </w:p>
        </w:tc>
        <w:tc>
          <w:tcPr/>
          <w:p w:rsidR="00000000" w:rsidDel="00000000" w:rsidP="00000000" w:rsidRDefault="00000000" w:rsidRPr="00000000" w14:paraId="000000F9">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pricing mechanism whereby the Buyer agrees to pay the Supplier based on a capped price which shall cover all work performed and Deliverables required to be provided by the Supplier Staff and all materials used in the project, no matter how much work us required to complete each identified Deliverable within the agreed scope;</w:t>
            </w:r>
          </w:p>
        </w:tc>
      </w:tr>
      <w:tr>
        <w:tc>
          <w:tcPr/>
          <w:p w:rsidR="00000000" w:rsidDel="00000000" w:rsidP="00000000" w:rsidRDefault="00000000" w:rsidRPr="00000000" w14:paraId="000000F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"FOIA"</w:t>
            </w:r>
          </w:p>
        </w:tc>
        <w:tc>
          <w:tcPr/>
          <w:p w:rsidR="00000000" w:rsidDel="00000000" w:rsidP="00000000" w:rsidRDefault="00000000" w:rsidRPr="00000000" w14:paraId="000000FB">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c>
          <w:tcPr/>
          <w:p w:rsidR="00000000" w:rsidDel="00000000" w:rsidP="00000000" w:rsidRDefault="00000000" w:rsidRPr="00000000" w14:paraId="000000F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"Force Majeure Event"</w:t>
            </w:r>
          </w:p>
        </w:tc>
        <w:tc>
          <w:tcPr/>
          <w:p w:rsidR="00000000" w:rsidDel="00000000" w:rsidP="00000000" w:rsidRDefault="00000000" w:rsidRPr="00000000" w14:paraId="000000FD">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event, occurrence, circumstance, matter or cause affecting the performance by either the Relevant Authority or the Supplier of its obligations arising from:</w:t>
            </w:r>
          </w:p>
          <w:p w:rsidR="00000000" w:rsidDel="00000000" w:rsidP="00000000" w:rsidRDefault="00000000" w:rsidRPr="00000000" w14:paraId="000000FE">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acts, events, omissions, happenings or non-happenings beyond the reasonable control of the Affected Party which prevent or materially delay the Affected Party from performing its obligations under a Contract;</w:t>
            </w:r>
          </w:p>
          <w:p w:rsidR="00000000" w:rsidDel="00000000" w:rsidP="00000000" w:rsidRDefault="00000000" w:rsidRPr="00000000" w14:paraId="000000FF">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riots, civil commotion, war or armed conflict, acts of terrorism, nuclear, biological or chemical warfare;</w:t>
            </w:r>
          </w:p>
          <w:p w:rsidR="00000000" w:rsidDel="00000000" w:rsidP="00000000" w:rsidRDefault="00000000" w:rsidRPr="00000000" w14:paraId="00000100">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acts of a Crown Body, local government or regulatory bodies;</w:t>
            </w:r>
          </w:p>
          <w:p w:rsidR="00000000" w:rsidDel="00000000" w:rsidP="00000000" w:rsidRDefault="00000000" w:rsidRPr="00000000" w14:paraId="00000101">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576" w:right="0" w:hanging="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fire, flood or any disaster; or</w:t>
            </w:r>
          </w:p>
          <w:p w:rsidR="00000000" w:rsidDel="00000000" w:rsidP="00000000" w:rsidRDefault="00000000" w:rsidRPr="00000000" w14:paraId="00000102">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industrial dispute affecting a third party for which a substitute third party is not reasonably available but excluding:</w:t>
            </w:r>
          </w:p>
          <w:p w:rsidR="00000000" w:rsidDel="00000000" w:rsidP="00000000" w:rsidRDefault="00000000" w:rsidRPr="00000000" w14:paraId="00000103">
            <w:pPr>
              <w:keepNext w:val="0"/>
              <w:keepLines w:val="0"/>
              <w:widowControl w:val="1"/>
              <w:numPr>
                <w:ilvl w:val="2"/>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industrial dispute relating to the Supplier, the Supplier Staff (including any subsets of them) or any other failure in the Supplier or the Subcontractor's supply chain; </w:t>
            </w:r>
          </w:p>
          <w:p w:rsidR="00000000" w:rsidDel="00000000" w:rsidP="00000000" w:rsidRDefault="00000000" w:rsidRPr="00000000" w14:paraId="00000104">
            <w:pPr>
              <w:keepNext w:val="0"/>
              <w:keepLines w:val="0"/>
              <w:widowControl w:val="1"/>
              <w:numPr>
                <w:ilvl w:val="2"/>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event, occurrence, circumstance, matter or cause which is attributable to the wilful act, neglect or failure to take reasonable precautions against it by the Party concerned; and</w:t>
            </w:r>
          </w:p>
          <w:p w:rsidR="00000000" w:rsidDel="00000000" w:rsidP="00000000" w:rsidRDefault="00000000" w:rsidRPr="00000000" w14:paraId="00000105">
            <w:pPr>
              <w:keepNext w:val="0"/>
              <w:keepLines w:val="0"/>
              <w:widowControl w:val="1"/>
              <w:numPr>
                <w:ilvl w:val="2"/>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delay caused by a lack of funds;</w:t>
            </w:r>
          </w:p>
        </w:tc>
      </w:tr>
      <w:tr>
        <w:tc>
          <w:tcPr/>
          <w:p w:rsidR="00000000" w:rsidDel="00000000" w:rsidP="00000000" w:rsidRDefault="00000000" w:rsidRPr="00000000" w14:paraId="0000010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"Force Majeure Notice"</w:t>
            </w:r>
          </w:p>
        </w:tc>
        <w:tc>
          <w:tcPr/>
          <w:p w:rsidR="00000000" w:rsidDel="00000000" w:rsidP="00000000" w:rsidRDefault="00000000" w:rsidRPr="00000000" w14:paraId="00000107">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written notice served by the Affected Party on the other Party stating that the Affected Party believes that there is a Force Majeure Event;</w:t>
            </w:r>
          </w:p>
        </w:tc>
      </w:tr>
      <w:tr>
        <w:tc>
          <w:tcPr/>
          <w:p w:rsidR="00000000" w:rsidDel="00000000" w:rsidP="00000000" w:rsidRDefault="00000000" w:rsidRPr="00000000" w14:paraId="0000010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Award Form"</w:t>
            </w:r>
          </w:p>
        </w:tc>
        <w:tc>
          <w:tcPr/>
          <w:p w:rsidR="00000000" w:rsidDel="00000000" w:rsidP="00000000" w:rsidRDefault="00000000" w:rsidRPr="00000000" w14:paraId="00000109">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 outlining the Framework Incorporated Terms and crucial information required for the Framework Contract, to be executed by the Supplier and CCS;</w:t>
            </w:r>
          </w:p>
        </w:tc>
      </w:tr>
      <w:tr>
        <w:tc>
          <w:tcPr/>
          <w:p w:rsidR="00000000" w:rsidDel="00000000" w:rsidP="00000000" w:rsidRDefault="00000000" w:rsidRPr="00000000" w14:paraId="0000010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Contract"</w:t>
            </w:r>
          </w:p>
        </w:tc>
        <w:tc>
          <w:tcPr/>
          <w:p w:rsidR="00000000" w:rsidDel="00000000" w:rsidP="00000000" w:rsidRDefault="00000000" w:rsidRPr="00000000" w14:paraId="0000010B">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agreement established between CCS and the Supplier in accordance with Regulation 33 by the Framework Award Form for the provision of the Deliverables to Buyers by the Supplier pursuant to the OJEU Notice;</w:t>
            </w:r>
          </w:p>
        </w:tc>
      </w:tr>
      <w:tr>
        <w:tc>
          <w:tcPr/>
          <w:p w:rsidR="00000000" w:rsidDel="00000000" w:rsidP="00000000" w:rsidRDefault="00000000" w:rsidRPr="00000000" w14:paraId="0000010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Contract Period"</w:t>
            </w:r>
          </w:p>
        </w:tc>
        <w:tc>
          <w:tcPr/>
          <w:p w:rsidR="00000000" w:rsidDel="00000000" w:rsidP="00000000" w:rsidRDefault="00000000" w:rsidRPr="00000000" w14:paraId="0000010D">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from the Framework Start Date until the End Date or earlier termination of the Framework Contract;</w:t>
            </w:r>
          </w:p>
        </w:tc>
      </w:tr>
      <w:tr>
        <w:tc>
          <w:tcPr/>
          <w:p w:rsidR="00000000" w:rsidDel="00000000" w:rsidP="00000000" w:rsidRDefault="00000000" w:rsidRPr="00000000" w14:paraId="0000010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Expiry Date"</w:t>
            </w:r>
          </w:p>
        </w:tc>
        <w:tc>
          <w:tcPr/>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of the end of the Framework Contract as stated in the Framework Award Form;</w:t>
            </w:r>
          </w:p>
        </w:tc>
      </w:tr>
      <w:tr>
        <w:tc>
          <w:tcPr/>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Incorporated Terms"</w:t>
            </w:r>
          </w:p>
        </w:tc>
        <w:tc>
          <w:tcPr/>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contractual terms applicable to the Framework Contract specified in the Framework Award Form;</w:t>
            </w:r>
          </w:p>
        </w:tc>
      </w:tr>
      <w:tr>
        <w:tc>
          <w:tcPr/>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Initial Period"</w:t>
            </w:r>
          </w:p>
        </w:tc>
        <w:tc>
          <w:tcPr/>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term of the Framework Contract as specified in the Framework Award Form;</w:t>
            </w:r>
          </w:p>
        </w:tc>
      </w:tr>
      <w:tr>
        <w:tc>
          <w:tcPr/>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Optional Extension Period"</w:t>
            </w:r>
          </w:p>
        </w:tc>
        <w:tc>
          <w:tcPr/>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period or periods beyond which the Framework Initial Period may be extended up to a maximum of the number of years in total specified in the Framework Award Form;</w:t>
            </w:r>
          </w:p>
        </w:tc>
      </w:tr>
      <w:tr>
        <w:tc>
          <w:tcPr/>
          <w:p w:rsidR="00000000" w:rsidDel="00000000" w:rsidP="00000000" w:rsidRDefault="00000000" w:rsidRPr="00000000" w14:paraId="00000116">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Price(s)"</w:t>
            </w:r>
          </w:p>
        </w:tc>
        <w:tc>
          <w:tcPr/>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price(s) applicable to the provision of the Deliverables set out in Framework Schedule 3 (Framework Prices);</w:t>
            </w:r>
          </w:p>
        </w:tc>
      </w:tr>
      <w:tr>
        <w:tc>
          <w:tcPr/>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Special Terms"</w:t>
            </w:r>
          </w:p>
        </w:tc>
        <w:tc>
          <w:tcPr/>
          <w:p w:rsidR="00000000" w:rsidDel="00000000" w:rsidP="00000000" w:rsidRDefault="00000000" w:rsidRPr="00000000" w14:paraId="00000119">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additional terms and conditions specified in the Framework Award Form incorporated into the Framework Contract;</w:t>
            </w:r>
          </w:p>
        </w:tc>
      </w:tr>
      <w:tr>
        <w:tc>
          <w:tcPr/>
          <w:p w:rsidR="00000000" w:rsidDel="00000000" w:rsidP="00000000" w:rsidRDefault="00000000" w:rsidRPr="00000000" w14:paraId="0000011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Start Date"</w:t>
            </w:r>
          </w:p>
        </w:tc>
        <w:tc>
          <w:tcPr/>
          <w:p w:rsidR="00000000" w:rsidDel="00000000" w:rsidP="00000000" w:rsidRDefault="00000000" w:rsidRPr="00000000" w14:paraId="0000011B">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of start of the Framework Contract as stated in the Framework Award Form;</w:t>
            </w:r>
          </w:p>
        </w:tc>
      </w:tr>
      <w:tr>
        <w:tc>
          <w:tcPr/>
          <w:p w:rsidR="00000000" w:rsidDel="00000000" w:rsidP="00000000" w:rsidRDefault="00000000" w:rsidRPr="00000000" w14:paraId="0000011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Tender Response"</w:t>
            </w:r>
          </w:p>
        </w:tc>
        <w:tc>
          <w:tcPr/>
          <w:p w:rsidR="00000000" w:rsidDel="00000000" w:rsidP="00000000" w:rsidRDefault="00000000" w:rsidRPr="00000000" w14:paraId="0000011D">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tender submitted by the Supplier to CCS and annexed to or referred to in Framework Schedule 2 (Framework Tender Response);</w:t>
            </w:r>
          </w:p>
        </w:tc>
      </w:tr>
      <w:tr>
        <w:tc>
          <w:tcPr/>
          <w:p w:rsidR="00000000" w:rsidDel="00000000" w:rsidP="00000000" w:rsidRDefault="00000000" w:rsidRPr="00000000" w14:paraId="0000011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"Further Competition Procedure"</w:t>
            </w:r>
          </w:p>
        </w:tc>
        <w:tc>
          <w:tcPr/>
          <w:p w:rsidR="00000000" w:rsidDel="00000000" w:rsidP="00000000" w:rsidRDefault="00000000" w:rsidRPr="00000000" w14:paraId="0000011F">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further competition procedure described in Framework Schedule 7 (Call-Off Procedure and Award Criteria);</w:t>
            </w:r>
          </w:p>
        </w:tc>
      </w:tr>
      <w:tr>
        <w:tc>
          <w:tcPr/>
          <w:p w:rsidR="00000000" w:rsidDel="00000000" w:rsidP="00000000" w:rsidRDefault="00000000" w:rsidRPr="00000000" w14:paraId="0000012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"GDPR"</w:t>
            </w:r>
          </w:p>
        </w:tc>
        <w:tc>
          <w:tcPr/>
          <w:p w:rsidR="00000000" w:rsidDel="00000000" w:rsidP="00000000" w:rsidRDefault="00000000" w:rsidRPr="00000000" w14:paraId="00000121">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General Data Protection Regulation (Regulation (EU) 2016/679);</w:t>
            </w:r>
          </w:p>
        </w:tc>
      </w:tr>
      <w:tr>
        <w:tc>
          <w:tcPr/>
          <w:p w:rsidR="00000000" w:rsidDel="00000000" w:rsidP="00000000" w:rsidRDefault="00000000" w:rsidRPr="00000000" w14:paraId="0000012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"General Anti-Abuse Rule"</w:t>
            </w:r>
          </w:p>
        </w:tc>
        <w:tc>
          <w:tcPr/>
          <w:p w:rsidR="00000000" w:rsidDel="00000000" w:rsidP="00000000" w:rsidRDefault="00000000" w:rsidRPr="00000000" w14:paraId="00000123">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legislation in Part 5 of the Finance Act 2013 and; and </w:t>
            </w:r>
          </w:p>
          <w:p w:rsidR="00000000" w:rsidDel="00000000" w:rsidP="00000000" w:rsidRDefault="00000000" w:rsidRPr="00000000" w14:paraId="00000124">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future legislation introduced into parliament to counteract tax advantages arising from abusive arrangements to avoid National Insurance contributions;</w:t>
            </w:r>
          </w:p>
        </w:tc>
      </w:tr>
      <w:tr>
        <w:tc>
          <w:tcPr/>
          <w:p w:rsidR="00000000" w:rsidDel="00000000" w:rsidP="00000000" w:rsidRDefault="00000000" w:rsidRPr="00000000" w14:paraId="0000012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"General Change in Law"</w:t>
            </w:r>
          </w:p>
        </w:tc>
        <w:tc>
          <w:tcPr/>
          <w:p w:rsidR="00000000" w:rsidDel="00000000" w:rsidP="00000000" w:rsidRDefault="00000000" w:rsidRPr="00000000" w14:paraId="00000126">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Change in Law where the change is of a general legislative nature (including taxation or duties of any sort affecting the Supplier) or which affects or relates to a Comparable Supply;</w:t>
            </w:r>
          </w:p>
        </w:tc>
      </w:tr>
      <w:tr>
        <w:tc>
          <w:tcPr/>
          <w:p w:rsidR="00000000" w:rsidDel="00000000" w:rsidP="00000000" w:rsidRDefault="00000000" w:rsidRPr="00000000" w14:paraId="0000012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"Goods"</w:t>
            </w:r>
          </w:p>
        </w:tc>
        <w:tc>
          <w:tcPr/>
          <w:p w:rsidR="00000000" w:rsidDel="00000000" w:rsidP="00000000" w:rsidRDefault="00000000" w:rsidRPr="00000000" w14:paraId="00000128">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goods made available by the Supplier as specified in Framework Schedule 1 (Specification) and in relation to a Call-Off Contract as specified in the Order Form ;</w:t>
            </w:r>
          </w:p>
        </w:tc>
      </w:tr>
      <w:tr>
        <w:tc>
          <w:tcPr/>
          <w:p w:rsidR="00000000" w:rsidDel="00000000" w:rsidP="00000000" w:rsidRDefault="00000000" w:rsidRPr="00000000" w14:paraId="0000012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"Good Industry Practice"</w:t>
            </w:r>
          </w:p>
        </w:tc>
        <w:tc>
          <w:tcPr/>
          <w:p w:rsidR="00000000" w:rsidDel="00000000" w:rsidP="00000000" w:rsidRDefault="00000000" w:rsidRPr="00000000" w14:paraId="0000012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c>
          <w:tcPr/>
          <w:p w:rsidR="00000000" w:rsidDel="00000000" w:rsidP="00000000" w:rsidRDefault="00000000" w:rsidRPr="00000000" w14:paraId="0000012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"Government"</w:t>
            </w:r>
          </w:p>
        </w:tc>
        <w:tc>
          <w:tcPr/>
          <w:p w:rsidR="00000000" w:rsidDel="00000000" w:rsidP="00000000" w:rsidRDefault="00000000" w:rsidRPr="00000000" w14:paraId="0000012C">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tc>
          <w:tcPr/>
          <w:p w:rsidR="00000000" w:rsidDel="00000000" w:rsidP="00000000" w:rsidRDefault="00000000" w:rsidRPr="00000000" w14:paraId="0000012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"Government Data"</w:t>
            </w:r>
          </w:p>
        </w:tc>
        <w:tc>
          <w:tcPr/>
          <w:p w:rsidR="00000000" w:rsidDel="00000000" w:rsidP="00000000" w:rsidRDefault="00000000" w:rsidRPr="00000000" w14:paraId="0000012E">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data, text, drawings, diagrams, images or sounds (together with any database made up of any of these) which are embodied in any electronic, magnetic, optical or tangible media, including any of the Authority’s Confidential Information, and which:</w:t>
            </w:r>
          </w:p>
          <w:p w:rsidR="00000000" w:rsidDel="00000000" w:rsidP="00000000" w:rsidRDefault="00000000" w:rsidRPr="00000000" w14:paraId="0000012F">
            <w:pPr>
              <w:keepNext w:val="0"/>
              <w:keepLines w:val="0"/>
              <w:widowControl w:val="1"/>
              <w:numPr>
                <w:ilvl w:val="2"/>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are supplied to the Supplier by or on behalf of the Authority; or</w:t>
            </w:r>
          </w:p>
          <w:p w:rsidR="00000000" w:rsidDel="00000000" w:rsidP="00000000" w:rsidRDefault="00000000" w:rsidRPr="00000000" w14:paraId="00000130">
            <w:pPr>
              <w:keepNext w:val="0"/>
              <w:keepLines w:val="0"/>
              <w:widowControl w:val="1"/>
              <w:numPr>
                <w:ilvl w:val="2"/>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required to generate, process, store or transmit pursuant to a Contract; </w:t>
            </w:r>
          </w:p>
        </w:tc>
      </w:tr>
      <w:tr>
        <w:tc>
          <w:tcPr/>
          <w:p w:rsidR="00000000" w:rsidDel="00000000" w:rsidP="00000000" w:rsidRDefault="00000000" w:rsidRPr="00000000" w14:paraId="0000013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"Government Procurement Card"</w:t>
            </w:r>
          </w:p>
        </w:tc>
        <w:tc>
          <w:tcPr/>
          <w:p w:rsidR="00000000" w:rsidDel="00000000" w:rsidP="00000000" w:rsidRDefault="00000000" w:rsidRPr="00000000" w14:paraId="00000132">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Government’s preferred method of purchasing and payment for low value goods or services https://www.gov.uk/government/publications/government-procurement-card--2;</w:t>
            </w:r>
          </w:p>
        </w:tc>
      </w:tr>
      <w:tr>
        <w:tc>
          <w:tcPr/>
          <w:p w:rsidR="00000000" w:rsidDel="00000000" w:rsidP="00000000" w:rsidRDefault="00000000" w:rsidRPr="00000000" w14:paraId="00000133">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"Guarantor"</w:t>
            </w:r>
          </w:p>
        </w:tc>
        <w:tc>
          <w:tcPr/>
          <w:p w:rsidR="00000000" w:rsidDel="00000000" w:rsidP="00000000" w:rsidRDefault="00000000" w:rsidRPr="00000000" w14:paraId="00000134">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(if any) who has entered into a guarantee in the form set out in Joint Schedule 8 (Guarantee) in relation to this Contract;</w:t>
            </w:r>
          </w:p>
        </w:tc>
      </w:tr>
      <w:tr>
        <w:tc>
          <w:tcPr/>
          <w:p w:rsidR="00000000" w:rsidDel="00000000" w:rsidP="00000000" w:rsidRDefault="00000000" w:rsidRPr="00000000" w14:paraId="0000013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"Halifax Abuse Principle"</w:t>
            </w:r>
          </w:p>
        </w:tc>
        <w:tc>
          <w:tcPr/>
          <w:p w:rsidR="00000000" w:rsidDel="00000000" w:rsidP="00000000" w:rsidRDefault="00000000" w:rsidRPr="00000000" w14:paraId="00000136">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principle explained in the CJEU Case C-255/02 Halifax and others;</w:t>
            </w:r>
          </w:p>
        </w:tc>
      </w:tr>
      <w:tr>
        <w:tc>
          <w:tcPr/>
          <w:p w:rsidR="00000000" w:rsidDel="00000000" w:rsidP="00000000" w:rsidRDefault="00000000" w:rsidRPr="00000000" w14:paraId="0000013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"HMRC"</w:t>
            </w:r>
          </w:p>
        </w:tc>
        <w:tc>
          <w:tcPr/>
          <w:p w:rsidR="00000000" w:rsidDel="00000000" w:rsidP="00000000" w:rsidRDefault="00000000" w:rsidRPr="00000000" w14:paraId="00000138">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Her Majesty’s Revenue and Customs;</w:t>
            </w:r>
          </w:p>
        </w:tc>
      </w:tr>
      <w:tr>
        <w:tc>
          <w:tcPr/>
          <w:p w:rsidR="00000000" w:rsidDel="00000000" w:rsidP="00000000" w:rsidRDefault="00000000" w:rsidRPr="00000000" w14:paraId="0000013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Policy"</w:t>
            </w:r>
          </w:p>
        </w:tc>
        <w:tc>
          <w:tcPr/>
          <w:p w:rsidR="00000000" w:rsidDel="00000000" w:rsidP="00000000" w:rsidRDefault="00000000" w:rsidRPr="00000000" w14:paraId="0000013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tc>
          <w:tcPr/>
          <w:p w:rsidR="00000000" w:rsidDel="00000000" w:rsidP="00000000" w:rsidRDefault="00000000" w:rsidRPr="00000000" w14:paraId="0000013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"Impact Assessment"</w:t>
            </w:r>
          </w:p>
        </w:tc>
        <w:tc>
          <w:tcPr/>
          <w:p w:rsidR="00000000" w:rsidDel="00000000" w:rsidP="00000000" w:rsidRDefault="00000000" w:rsidRPr="00000000" w14:paraId="0000013C">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assessment of the impact of a Variation request by the Relevant Authority completed in good faith, including:</w:t>
            </w:r>
          </w:p>
          <w:p w:rsidR="00000000" w:rsidDel="00000000" w:rsidP="00000000" w:rsidRDefault="00000000" w:rsidRPr="00000000" w14:paraId="0000013D">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the impact of the proposed Variation on the Deliverables and the Supplier's ability to meet its other obligations under the Contract; </w:t>
            </w:r>
          </w:p>
          <w:p w:rsidR="00000000" w:rsidDel="00000000" w:rsidP="00000000" w:rsidRDefault="00000000" w:rsidRPr="00000000" w14:paraId="0000013E">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the cost of implementing the proposed Variation;</w:t>
            </w:r>
          </w:p>
          <w:p w:rsidR="00000000" w:rsidDel="00000000" w:rsidP="00000000" w:rsidRDefault="00000000" w:rsidRPr="00000000" w14:paraId="0000013F">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000000" w:rsidDel="00000000" w:rsidP="00000000" w:rsidRDefault="00000000" w:rsidRPr="00000000" w14:paraId="00000140">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timetable for the implementation, together with any proposals for the testing of the Variation; and</w:t>
            </w:r>
          </w:p>
          <w:p w:rsidR="00000000" w:rsidDel="00000000" w:rsidP="00000000" w:rsidRDefault="00000000" w:rsidRPr="00000000" w14:paraId="00000141">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information as the Relevant Authority may reasonably request in (or in response to) the Variation request;</w:t>
            </w:r>
          </w:p>
        </w:tc>
      </w:tr>
      <w:tr>
        <w:tc>
          <w:tcPr/>
          <w:p w:rsidR="00000000" w:rsidDel="00000000" w:rsidP="00000000" w:rsidRDefault="00000000" w:rsidRPr="00000000" w14:paraId="0000014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"Implementation Plan"</w:t>
            </w:r>
          </w:p>
        </w:tc>
        <w:tc>
          <w:tcPr/>
          <w:p w:rsidR="00000000" w:rsidDel="00000000" w:rsidP="00000000" w:rsidRDefault="00000000" w:rsidRPr="00000000" w14:paraId="00000143">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plan for provision of the Deliverables set out in Call-Off Schedule 13 (Implementation Plan and Testing) where that Schedule is used or otherwise as agreed between the Supplier and the Buyer;</w:t>
            </w:r>
          </w:p>
        </w:tc>
      </w:tr>
      <w:tr>
        <w:tc>
          <w:tcPr/>
          <w:p w:rsidR="00000000" w:rsidDel="00000000" w:rsidP="00000000" w:rsidRDefault="00000000" w:rsidRPr="00000000" w14:paraId="00000144">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“Incremental Fixed Price”</w:t>
            </w:r>
          </w:p>
        </w:tc>
        <w:tc>
          <w:tcPr/>
          <w:p w:rsidR="00000000" w:rsidDel="00000000" w:rsidP="00000000" w:rsidRDefault="00000000" w:rsidRPr="00000000" w14:paraId="00000145">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pricing mechanism where the overall Statement of Work is based on Capped Time and Materials, but where the prices for individual Deliverables Increments are fixed prior to the work being undertaken. The Charges for the first Deliverable Increment or Deliverables Increments for the Statement of Work will be fixed, but the Charges for subsequent Deliverables Increments will be reviewed and refined prior to the execution of each subsequent Deliverables Increment within the same Statement of Work;</w:t>
            </w:r>
          </w:p>
        </w:tc>
      </w:tr>
      <w:tr>
        <w:tc>
          <w:tcPr/>
          <w:p w:rsidR="00000000" w:rsidDel="00000000" w:rsidP="00000000" w:rsidRDefault="00000000" w:rsidRPr="00000000" w14:paraId="0000014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"Indemnifier"</w:t>
            </w:r>
          </w:p>
        </w:tc>
        <w:tc>
          <w:tcPr/>
          <w:p w:rsidR="00000000" w:rsidDel="00000000" w:rsidP="00000000" w:rsidRDefault="00000000" w:rsidRPr="00000000" w14:paraId="00000147">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Party from whom an indemnity is sought under this Contract;</w:t>
            </w:r>
          </w:p>
        </w:tc>
      </w:tr>
      <w:tr>
        <w:tc>
          <w:tcPr/>
          <w:p w:rsidR="00000000" w:rsidDel="00000000" w:rsidP="00000000" w:rsidRDefault="00000000" w:rsidRPr="00000000" w14:paraId="0000014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“Independent Control”</w:t>
            </w:r>
          </w:p>
        </w:tc>
        <w:tc>
          <w:tcPr/>
          <w:p w:rsidR="00000000" w:rsidDel="00000000" w:rsidP="00000000" w:rsidRDefault="00000000" w:rsidRPr="00000000" w14:paraId="00000149">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Independent Controller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construed accordingly;</w:t>
            </w:r>
          </w:p>
        </w:tc>
      </w:tr>
      <w:tr>
        <w:tc>
          <w:tcPr/>
          <w:p w:rsidR="00000000" w:rsidDel="00000000" w:rsidP="00000000" w:rsidRDefault="00000000" w:rsidRPr="00000000" w14:paraId="0000014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"Indexation"</w:t>
            </w:r>
          </w:p>
        </w:tc>
        <w:tc>
          <w:tcPr/>
          <w:p w:rsidR="00000000" w:rsidDel="00000000" w:rsidP="00000000" w:rsidRDefault="00000000" w:rsidRPr="00000000" w14:paraId="0000014B">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adjustment of an amount or sum in accordance with Framework Schedule 3 (Framework Prices) and the relevant Order Form;</w:t>
            </w:r>
          </w:p>
        </w:tc>
      </w:tr>
      <w:tr>
        <w:tc>
          <w:tcPr/>
          <w:p w:rsidR="00000000" w:rsidDel="00000000" w:rsidP="00000000" w:rsidRDefault="00000000" w:rsidRPr="00000000" w14:paraId="0000014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"Information"</w:t>
            </w:r>
          </w:p>
        </w:tc>
        <w:tc>
          <w:tcPr/>
          <w:p w:rsidR="00000000" w:rsidDel="00000000" w:rsidP="00000000" w:rsidRDefault="00000000" w:rsidRPr="00000000" w14:paraId="0000014D">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under section 84 of the Freedom of Information Act 2000;</w:t>
            </w:r>
          </w:p>
        </w:tc>
      </w:tr>
      <w:tr>
        <w:tc>
          <w:tcPr/>
          <w:p w:rsidR="00000000" w:rsidDel="00000000" w:rsidP="00000000" w:rsidRDefault="00000000" w:rsidRPr="00000000" w14:paraId="0000014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"Information Commissioner"</w:t>
            </w:r>
          </w:p>
        </w:tc>
        <w:tc>
          <w:tcPr/>
          <w:p w:rsidR="00000000" w:rsidDel="00000000" w:rsidP="00000000" w:rsidRDefault="00000000" w:rsidRPr="00000000" w14:paraId="0000014F">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UK’s independent authority which deals with ensuring information relating to rights in the public interest and data privacy for individuals is met, whilst promoting openness by public bodies; </w:t>
            </w:r>
          </w:p>
        </w:tc>
      </w:tr>
      <w:tr>
        <w:tc>
          <w:tcPr/>
          <w:p w:rsidR="00000000" w:rsidDel="00000000" w:rsidP="00000000" w:rsidRDefault="00000000" w:rsidRPr="00000000" w14:paraId="0000015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"Initial Period"</w:t>
            </w:r>
          </w:p>
        </w:tc>
        <w:tc>
          <w:tcPr/>
          <w:p w:rsidR="00000000" w:rsidDel="00000000" w:rsidP="00000000" w:rsidRDefault="00000000" w:rsidRPr="00000000" w14:paraId="00000151">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term of a Contract specified in the Framework Award Form or the Order Form, as the context requires;</w:t>
            </w:r>
          </w:p>
        </w:tc>
      </w:tr>
      <w:tr>
        <w:tc>
          <w:tcPr/>
          <w:p w:rsidR="00000000" w:rsidDel="00000000" w:rsidP="00000000" w:rsidRDefault="00000000" w:rsidRPr="00000000" w14:paraId="0000015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"Insolvency Event"</w:t>
            </w:r>
          </w:p>
        </w:tc>
        <w:tc>
          <w:tcPr/>
          <w:p w:rsidR="00000000" w:rsidDel="00000000" w:rsidP="00000000" w:rsidRDefault="00000000" w:rsidRPr="00000000" w14:paraId="00000153">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576" w:right="0" w:hanging="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 person:</w:t>
            </w:r>
          </w:p>
          <w:p w:rsidR="00000000" w:rsidDel="00000000" w:rsidP="00000000" w:rsidRDefault="00000000" w:rsidRPr="00000000" w14:paraId="00000154">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proposal is made for a voluntary arrangement within Part I of the Insolvency Act 1986 or of any other composition scheme or arrangement with, or assignment for the benefit of, its creditors; or </w:t>
            </w:r>
          </w:p>
          <w:p w:rsidR="00000000" w:rsidDel="00000000" w:rsidP="00000000" w:rsidRDefault="00000000" w:rsidRPr="00000000" w14:paraId="00000155">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shareholders' meeting is convened for the purpose of considering a resolution that it be wound up or a resolution for its winding-up is passed (other than as part of, and exclusively for the purpose of, a bona fide reconstruction or amalgamation); or</w:t>
            </w:r>
          </w:p>
          <w:p w:rsidR="00000000" w:rsidDel="00000000" w:rsidP="00000000" w:rsidRDefault="00000000" w:rsidRPr="00000000" w14:paraId="00000156">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rsidR="00000000" w:rsidDel="00000000" w:rsidP="00000000" w:rsidRDefault="00000000" w:rsidRPr="00000000" w14:paraId="00000157">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receiver, administrative receiver or similar officer is appointed over the whole or any part of its business or assets; or </w:t>
            </w:r>
          </w:p>
          <w:p w:rsidR="00000000" w:rsidDel="00000000" w:rsidP="00000000" w:rsidRDefault="00000000" w:rsidRPr="00000000" w14:paraId="00000158">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application is made either for the appointment of an administrator or for an administration order, an administrator is appointed, or notice of intention to appoint an administrator is given; or </w:t>
            </w:r>
          </w:p>
          <w:p w:rsidR="00000000" w:rsidDel="00000000" w:rsidP="00000000" w:rsidRDefault="00000000" w:rsidRPr="00000000" w14:paraId="00000159">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is or becomes insolvent within the meaning of section 123 of the Insolvency Act 1986; or </w:t>
            </w:r>
          </w:p>
          <w:p w:rsidR="00000000" w:rsidDel="00000000" w:rsidP="00000000" w:rsidRDefault="00000000" w:rsidRPr="00000000" w14:paraId="0000015A">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being a "small company" within the meaning of section 382(3) of the Companies Act 2006, a moratorium comes into force pursuant to Schedule A1 of the Insolvency Act 1986; or </w:t>
            </w:r>
          </w:p>
          <w:p w:rsidR="00000000" w:rsidDel="00000000" w:rsidP="00000000" w:rsidRDefault="00000000" w:rsidRPr="00000000" w14:paraId="0000015B">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person is an individual or partnership, any event analogous to those listed in limbs (a) to (g) (inclusive) occurs in relation to that individual or partnership; or </w:t>
            </w:r>
          </w:p>
          <w:p w:rsidR="00000000" w:rsidDel="00000000" w:rsidP="00000000" w:rsidRDefault="00000000" w:rsidRPr="00000000" w14:paraId="0000015C">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event analogous to those listed in limbs (a) to (h) (inclusive) occurs under the law of any other jurisdiction;</w:t>
            </w:r>
          </w:p>
        </w:tc>
      </w:tr>
      <w:tr>
        <w:tc>
          <w:tcPr/>
          <w:p w:rsidR="00000000" w:rsidDel="00000000" w:rsidP="00000000" w:rsidRDefault="00000000" w:rsidRPr="00000000" w14:paraId="0000015D">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"Installation Works"</w:t>
            </w:r>
          </w:p>
        </w:tc>
        <w:tc>
          <w:tcPr/>
          <w:p w:rsidR="00000000" w:rsidDel="00000000" w:rsidP="00000000" w:rsidRDefault="00000000" w:rsidRPr="00000000" w14:paraId="0000015E">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works which the Supplier is to carry out at the beginning of the Call-Off Contract Period to install the Goods in accordance with the Call-Off Contract;</w:t>
            </w:r>
          </w:p>
        </w:tc>
      </w:tr>
      <w:tr>
        <w:tc>
          <w:tcPr/>
          <w:p w:rsidR="00000000" w:rsidDel="00000000" w:rsidP="00000000" w:rsidRDefault="00000000" w:rsidRPr="00000000" w14:paraId="0000015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"Intellectual Property Rights" or "IPR"</w:t>
            </w:r>
          </w:p>
        </w:tc>
        <w:tc>
          <w:tcPr/>
          <w:p w:rsidR="00000000" w:rsidDel="00000000" w:rsidP="00000000" w:rsidRDefault="00000000" w:rsidRPr="00000000" w14:paraId="00000160">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000000" w:rsidDel="00000000" w:rsidP="00000000" w:rsidRDefault="00000000" w:rsidRPr="00000000" w14:paraId="00000161">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162">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other rights having equivalent or similar effect in any country or jurisdiction;</w:t>
            </w:r>
          </w:p>
        </w:tc>
      </w:tr>
      <w:tr>
        <w:tc>
          <w:tcPr/>
          <w:p w:rsidR="00000000" w:rsidDel="00000000" w:rsidP="00000000" w:rsidRDefault="00000000" w:rsidRPr="00000000" w14:paraId="0000016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"Invoicing Address"</w:t>
            </w:r>
          </w:p>
        </w:tc>
        <w:tc>
          <w:tcPr/>
          <w:p w:rsidR="00000000" w:rsidDel="00000000" w:rsidP="00000000" w:rsidRDefault="00000000" w:rsidRPr="00000000" w14:paraId="00000164">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address to which the Supplier shall Invoice the Buyer as specified in the Order Form;</w:t>
            </w:r>
          </w:p>
        </w:tc>
      </w:tr>
      <w:tr>
        <w:tc>
          <w:tcPr/>
          <w:p w:rsidR="00000000" w:rsidDel="00000000" w:rsidP="00000000" w:rsidRDefault="00000000" w:rsidRPr="00000000" w14:paraId="0000016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"IPR Claim"</w:t>
            </w:r>
          </w:p>
        </w:tc>
        <w:tc>
          <w:tcPr/>
          <w:p w:rsidR="00000000" w:rsidDel="00000000" w:rsidP="00000000" w:rsidRDefault="00000000" w:rsidRPr="00000000" w14:paraId="00000166">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tc>
          <w:tcPr/>
          <w:p w:rsidR="00000000" w:rsidDel="00000000" w:rsidP="00000000" w:rsidRDefault="00000000" w:rsidRPr="00000000" w14:paraId="0000016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"IR35"</w:t>
            </w:r>
          </w:p>
        </w:tc>
        <w:tc>
          <w:tcPr/>
          <w:p w:rsidR="00000000" w:rsidDel="00000000" w:rsidP="00000000" w:rsidRDefault="00000000" w:rsidRPr="00000000" w14:paraId="00000168">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off-payroll rules requiring individuals who work through their company pay the same tax and National Insurance contributions as an employee which can be found online at: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https://www.gov.uk/guidance/ir35-find-out-if-it-applies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tc>
      </w:tr>
      <w:tr>
        <w:tc>
          <w:tcPr/>
          <w:p w:rsidR="00000000" w:rsidDel="00000000" w:rsidP="00000000" w:rsidRDefault="00000000" w:rsidRPr="00000000" w14:paraId="0000016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“Joint Controller Agreement”</w:t>
            </w:r>
          </w:p>
        </w:tc>
        <w:tc>
          <w:tcPr/>
          <w:p w:rsidR="00000000" w:rsidDel="00000000" w:rsidP="00000000" w:rsidRDefault="00000000" w:rsidRPr="00000000" w14:paraId="0000016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agreement (if any) entered into between the Relevant Authority and the Supplier substantially in the form set out in Annex 2 of Joint Schedule 11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Processing Data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tc>
      </w:tr>
      <w:tr>
        <w:tc>
          <w:tcPr/>
          <w:p w:rsidR="00000000" w:rsidDel="00000000" w:rsidP="00000000" w:rsidRDefault="00000000" w:rsidRPr="00000000" w14:paraId="0000016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“Joint Controllers”</w:t>
            </w:r>
          </w:p>
        </w:tc>
        <w:tc>
          <w:tcPr/>
          <w:p w:rsidR="00000000" w:rsidDel="00000000" w:rsidP="00000000" w:rsidRDefault="00000000" w:rsidRPr="00000000" w14:paraId="0000016C">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two or more Controllers jointly determine the purposes and means of Processing;</w:t>
            </w:r>
          </w:p>
        </w:tc>
      </w:tr>
      <w:tr>
        <w:tc>
          <w:tcPr/>
          <w:p w:rsidR="00000000" w:rsidDel="00000000" w:rsidP="00000000" w:rsidRDefault="00000000" w:rsidRPr="00000000" w14:paraId="0000016D">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“Joint Control”</w:t>
            </w:r>
          </w:p>
        </w:tc>
        <w:tc>
          <w:tcPr/>
          <w:p w:rsidR="00000000" w:rsidDel="00000000" w:rsidP="00000000" w:rsidRDefault="00000000" w:rsidRPr="00000000" w14:paraId="0000016E">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two or more Controllers agree to jointly determine the purposes and means of Processing Personal Data;</w:t>
            </w:r>
          </w:p>
        </w:tc>
      </w:tr>
      <w:tr>
        <w:tc>
          <w:tcPr/>
          <w:p w:rsidR="00000000" w:rsidDel="00000000" w:rsidP="00000000" w:rsidRDefault="00000000" w:rsidRPr="00000000" w14:paraId="0000016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Personnel"</w:t>
            </w:r>
          </w:p>
        </w:tc>
        <w:tc>
          <w:tcPr/>
          <w:p w:rsidR="00000000" w:rsidDel="00000000" w:rsidP="00000000" w:rsidRDefault="00000000" w:rsidRPr="00000000" w14:paraId="00000170">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individuals (if any) identified as such in the Order Form;</w:t>
            </w:r>
          </w:p>
        </w:tc>
      </w:tr>
      <w:tr>
        <w:trPr>
          <w:trHeight w:val="357" w:hRule="atLeast"/>
        </w:trPr>
        <w:tc>
          <w:tcPr/>
          <w:p w:rsidR="00000000" w:rsidDel="00000000" w:rsidP="00000000" w:rsidRDefault="00000000" w:rsidRPr="00000000" w14:paraId="0000017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Sub-Contract"</w:t>
            </w:r>
          </w:p>
        </w:tc>
        <w:tc>
          <w:tcPr/>
          <w:p w:rsidR="00000000" w:rsidDel="00000000" w:rsidP="00000000" w:rsidRDefault="00000000" w:rsidRPr="00000000" w14:paraId="00000172">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Sub-Contract with a Key Subcontractor;</w:t>
            </w:r>
          </w:p>
        </w:tc>
      </w:tr>
      <w:tr>
        <w:trPr>
          <w:trHeight w:val="426" w:hRule="atLeast"/>
        </w:trPr>
        <w:tc>
          <w:tcPr/>
          <w:p w:rsidR="00000000" w:rsidDel="00000000" w:rsidP="00000000" w:rsidRDefault="00000000" w:rsidRPr="00000000" w14:paraId="0000017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Subcontractor"</w:t>
            </w:r>
          </w:p>
        </w:tc>
        <w:tc>
          <w:tcPr/>
          <w:p w:rsidR="00000000" w:rsidDel="00000000" w:rsidP="00000000" w:rsidRDefault="00000000" w:rsidRPr="00000000" w14:paraId="00000174">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Subcontractor:</w:t>
            </w:r>
          </w:p>
          <w:p w:rsidR="00000000" w:rsidDel="00000000" w:rsidP="00000000" w:rsidRDefault="00000000" w:rsidRPr="00000000" w14:paraId="00000175">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is relied upon to deliver any work package within the Deliverables in their entirety; and/or</w:t>
            </w:r>
          </w:p>
          <w:p w:rsidR="00000000" w:rsidDel="00000000" w:rsidP="00000000" w:rsidRDefault="00000000" w:rsidRPr="00000000" w14:paraId="00000176">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in the opinion of CCS or the Buyer performs (or would perform if appointed) a critical role in the provision of all or any part of the Deliverables; and/or</w:t>
            </w:r>
          </w:p>
          <w:p w:rsidR="00000000" w:rsidDel="00000000" w:rsidP="00000000" w:rsidRDefault="00000000" w:rsidRPr="00000000" w14:paraId="00000177">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 Sub-Contract with a contract value which at the time of appointment exceeds (or would exceed if appointed) 10% of the aggregate Charges forecast to be payable under the Call-Off Contract,</w:t>
            </w:r>
          </w:p>
          <w:p w:rsidR="00000000" w:rsidDel="00000000" w:rsidP="00000000" w:rsidRDefault="00000000" w:rsidRPr="00000000" w14:paraId="00000178">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14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Supplier shall list all such Key Subcontractors in section 19 of the Framework Award Form and in the Key Subcontractor Section in Order Form;</w:t>
            </w:r>
          </w:p>
        </w:tc>
      </w:tr>
      <w:tr>
        <w:tc>
          <w:tcPr/>
          <w:p w:rsidR="00000000" w:rsidDel="00000000" w:rsidP="00000000" w:rsidRDefault="00000000" w:rsidRPr="00000000" w14:paraId="00000179">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"Know-How"</w:t>
            </w:r>
          </w:p>
        </w:tc>
        <w:tc>
          <w:tcPr/>
          <w:p w:rsidR="00000000" w:rsidDel="00000000" w:rsidP="00000000" w:rsidRDefault="00000000" w:rsidRPr="00000000" w14:paraId="0000017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p>
        </w:tc>
      </w:tr>
      <w:tr>
        <w:tc>
          <w:tcPr/>
          <w:p w:rsidR="00000000" w:rsidDel="00000000" w:rsidP="00000000" w:rsidRDefault="00000000" w:rsidRPr="00000000" w14:paraId="0000017B">
            <w:pPr>
              <w:keepNext w:val="1"/>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“KPI Target”</w:t>
            </w:r>
          </w:p>
        </w:tc>
        <w:tc>
          <w:tcPr/>
          <w:p w:rsidR="00000000" w:rsidDel="00000000" w:rsidP="00000000" w:rsidRDefault="00000000" w:rsidRPr="00000000" w14:paraId="0000017C">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key performance indicator target included in the Balanced Scorecard;</w:t>
            </w:r>
          </w:p>
        </w:tc>
      </w:tr>
      <w:tr>
        <w:tc>
          <w:tcPr/>
          <w:p w:rsidR="00000000" w:rsidDel="00000000" w:rsidP="00000000" w:rsidRDefault="00000000" w:rsidRPr="00000000" w14:paraId="0000017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"Law"</w:t>
            </w:r>
          </w:p>
        </w:tc>
        <w:tc>
          <w:tcPr/>
          <w:p w:rsidR="00000000" w:rsidDel="00000000" w:rsidP="00000000" w:rsidRDefault="00000000" w:rsidRPr="00000000" w14:paraId="0000017E">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tc>
          <w:tcPr/>
          <w:p w:rsidR="00000000" w:rsidDel="00000000" w:rsidP="00000000" w:rsidRDefault="00000000" w:rsidRPr="00000000" w14:paraId="0000017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“LED”</w:t>
            </w:r>
          </w:p>
        </w:tc>
        <w:tc>
          <w:tcPr/>
          <w:p w:rsidR="00000000" w:rsidDel="00000000" w:rsidP="00000000" w:rsidRDefault="00000000" w:rsidRPr="00000000" w14:paraId="00000180">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Law Enforcement Directive (Directive (EU) 2016/680);</w:t>
            </w:r>
          </w:p>
        </w:tc>
      </w:tr>
      <w:tr>
        <w:tc>
          <w:tcPr/>
          <w:p w:rsidR="00000000" w:rsidDel="00000000" w:rsidP="00000000" w:rsidRDefault="00000000" w:rsidRPr="00000000" w14:paraId="0000018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"Losses"</w:t>
            </w:r>
          </w:p>
        </w:tc>
        <w:tc>
          <w:tcPr/>
          <w:p w:rsidR="00000000" w:rsidDel="00000000" w:rsidP="00000000" w:rsidRDefault="00000000" w:rsidRPr="00000000" w14:paraId="00000182">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Loss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interpreted accordingly;</w:t>
            </w:r>
          </w:p>
        </w:tc>
      </w:tr>
      <w:tr>
        <w:tc>
          <w:tcPr/>
          <w:p w:rsidR="00000000" w:rsidDel="00000000" w:rsidP="00000000" w:rsidRDefault="00000000" w:rsidRPr="00000000" w14:paraId="0000018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"Lots"</w:t>
            </w:r>
          </w:p>
        </w:tc>
        <w:tc>
          <w:tcPr/>
          <w:p w:rsidR="00000000" w:rsidDel="00000000" w:rsidP="00000000" w:rsidRDefault="00000000" w:rsidRPr="00000000" w14:paraId="00000184">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175"/>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number of lots specified in Framework Schedule 1 (Specification), if applicable;</w:t>
            </w:r>
          </w:p>
        </w:tc>
      </w:tr>
      <w:tr>
        <w:tc>
          <w:tcPr/>
          <w:p w:rsidR="00000000" w:rsidDel="00000000" w:rsidP="00000000" w:rsidRDefault="00000000" w:rsidRPr="00000000" w14:paraId="0000018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"Man Day"</w:t>
            </w:r>
          </w:p>
        </w:tc>
        <w:tc>
          <w:tcPr/>
          <w:p w:rsidR="00000000" w:rsidDel="00000000" w:rsidP="00000000" w:rsidRDefault="00000000" w:rsidRPr="00000000" w14:paraId="00000186">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7.5 Man Hours, whether or not such hours are worked consecutively and whether or not they are worked on the same day;</w:t>
            </w:r>
          </w:p>
        </w:tc>
      </w:tr>
      <w:tr>
        <w:tc>
          <w:tcPr/>
          <w:p w:rsidR="00000000" w:rsidDel="00000000" w:rsidP="00000000" w:rsidRDefault="00000000" w:rsidRPr="00000000" w14:paraId="0000018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"Man Hours"</w:t>
            </w:r>
          </w:p>
        </w:tc>
        <w:tc>
          <w:tcPr/>
          <w:p w:rsidR="00000000" w:rsidDel="00000000" w:rsidP="00000000" w:rsidRDefault="00000000" w:rsidRPr="00000000" w14:paraId="00000188">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hours spent by the Supplier Staff properly working on the provision of the Deliverables including time spent travelling (other than to and from the Supplier's offices, or to and from the Sites) but excluding lunch breaks;</w:t>
            </w:r>
          </w:p>
        </w:tc>
      </w:tr>
      <w:tr>
        <w:tc>
          <w:tcPr/>
          <w:p w:rsidR="00000000" w:rsidDel="00000000" w:rsidP="00000000" w:rsidRDefault="00000000" w:rsidRPr="00000000" w14:paraId="0000018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"Management Charge"</w:t>
            </w:r>
          </w:p>
        </w:tc>
        <w:tc>
          <w:tcPr/>
          <w:p w:rsidR="00000000" w:rsidDel="00000000" w:rsidP="00000000" w:rsidRDefault="00000000" w:rsidRPr="00000000" w14:paraId="0000018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sum specified in the Framework Award Form payable by the Supplier to CCS in accordance with Framework Schedule 5 (Management Charges and Information);</w:t>
            </w:r>
          </w:p>
        </w:tc>
      </w:tr>
      <w:tr>
        <w:tc>
          <w:tcPr/>
          <w:p w:rsidR="00000000" w:rsidDel="00000000" w:rsidP="00000000" w:rsidRDefault="00000000" w:rsidRPr="00000000" w14:paraId="0000018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"Management Information" or “MI”</w:t>
            </w:r>
          </w:p>
        </w:tc>
        <w:tc>
          <w:tcPr/>
          <w:p w:rsidR="00000000" w:rsidDel="00000000" w:rsidP="00000000" w:rsidRDefault="00000000" w:rsidRPr="00000000" w14:paraId="0000018C">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management information specified in Framework Schedule 5 (Management Charges and Information);</w:t>
            </w:r>
          </w:p>
        </w:tc>
      </w:tr>
      <w:tr>
        <w:tc>
          <w:tcPr/>
          <w:p w:rsidR="00000000" w:rsidDel="00000000" w:rsidP="00000000" w:rsidRDefault="00000000" w:rsidRPr="00000000" w14:paraId="0000018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"Marketing Contact"</w:t>
            </w:r>
          </w:p>
        </w:tc>
        <w:tc>
          <w:tcPr/>
          <w:p w:rsidR="00000000" w:rsidDel="00000000" w:rsidP="00000000" w:rsidRDefault="00000000" w:rsidRPr="00000000" w14:paraId="0000018E">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the person identified in the Framework Award Form;</w:t>
            </w:r>
          </w:p>
        </w:tc>
      </w:tr>
      <w:tr>
        <w:tc>
          <w:tcPr/>
          <w:p w:rsidR="00000000" w:rsidDel="00000000" w:rsidP="00000000" w:rsidRDefault="00000000" w:rsidRPr="00000000" w14:paraId="0000018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Default”</w:t>
            </w:r>
          </w:p>
        </w:tc>
        <w:tc>
          <w:tcPr/>
          <w:p w:rsidR="00000000" w:rsidDel="00000000" w:rsidP="00000000" w:rsidRDefault="00000000" w:rsidRPr="00000000" w14:paraId="00000190">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175"/>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222222"/>
                <w:sz w:val="24"/>
                <w:szCs w:val="24"/>
                <w:u w:val="none"/>
                <w:shd w:fill="auto" w:val="clear"/>
                <w:vertAlign w:val="baseline"/>
                <w:rtl w:val="0"/>
              </w:rPr>
              <w:t xml:space="preserve">means when</w:t>
            </w:r>
            <w:r w:rsidDel="00000000" w:rsidR="00000000" w:rsidRPr="00000000">
              <w:rPr>
                <w:rFonts w:ascii="Arial" w:cs="Arial" w:eastAsia="Arial" w:hAnsi="Arial"/>
                <w:b w:val="1"/>
                <w:i w:val="0"/>
                <w:smallCaps w:val="0"/>
                <w:strike w:val="0"/>
                <w:color w:val="222222"/>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two (2) MI Reports are not provided in any rolling six (6) month period</w:t>
            </w:r>
          </w:p>
        </w:tc>
      </w:tr>
      <w:tr>
        <w:tc>
          <w:tcPr/>
          <w:p w:rsidR="00000000" w:rsidDel="00000000" w:rsidP="00000000" w:rsidRDefault="00000000" w:rsidRPr="00000000" w14:paraId="0000019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Failure"</w:t>
            </w:r>
          </w:p>
        </w:tc>
        <w:tc>
          <w:tcPr/>
          <w:p w:rsidR="00000000" w:rsidDel="00000000" w:rsidP="00000000" w:rsidRDefault="00000000" w:rsidRPr="00000000" w14:paraId="00000192">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175"/>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when an MI report:</w:t>
            </w:r>
          </w:p>
          <w:p w:rsidR="00000000" w:rsidDel="00000000" w:rsidP="00000000" w:rsidRDefault="00000000" w:rsidRPr="00000000" w14:paraId="00000193">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75"/>
              </w:tabs>
              <w:spacing w:after="120" w:before="0" w:line="240" w:lineRule="auto"/>
              <w:ind w:left="720" w:right="0" w:hanging="544"/>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contains any material errors or material omissions or a missing mandatory field; or  </w:t>
            </w:r>
          </w:p>
          <w:p w:rsidR="00000000" w:rsidDel="00000000" w:rsidP="00000000" w:rsidRDefault="00000000" w:rsidRPr="00000000" w14:paraId="00000194">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75"/>
              </w:tabs>
              <w:spacing w:after="120" w:before="0" w:line="240" w:lineRule="auto"/>
              <w:ind w:left="720" w:right="0" w:hanging="544"/>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submitted using an incorrect MI reporting Template; or </w:t>
            </w:r>
          </w:p>
          <w:p w:rsidR="00000000" w:rsidDel="00000000" w:rsidP="00000000" w:rsidRDefault="00000000" w:rsidRPr="00000000" w14:paraId="00000195">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not submitted by the reporting date (including where a declaration of no business should have been filed);</w:t>
            </w:r>
          </w:p>
        </w:tc>
      </w:tr>
      <w:tr>
        <w:tc>
          <w:tcPr/>
          <w:p w:rsidR="00000000" w:rsidDel="00000000" w:rsidP="00000000" w:rsidRDefault="00000000" w:rsidRPr="00000000" w14:paraId="0000019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Report"</w:t>
            </w:r>
          </w:p>
        </w:tc>
        <w:tc>
          <w:tcPr/>
          <w:p w:rsidR="00000000" w:rsidDel="00000000" w:rsidP="00000000" w:rsidRDefault="00000000" w:rsidRPr="00000000" w14:paraId="00000197">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175"/>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report containing Management Information submitted to the Authority in accordance with Framework Schedule 5 (Management Charges and Information);</w:t>
            </w:r>
          </w:p>
        </w:tc>
      </w:tr>
      <w:tr>
        <w:tc>
          <w:tcPr/>
          <w:p w:rsidR="00000000" w:rsidDel="00000000" w:rsidP="00000000" w:rsidRDefault="00000000" w:rsidRPr="00000000" w14:paraId="0000019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Reporting Template"</w:t>
            </w:r>
          </w:p>
        </w:tc>
        <w:tc>
          <w:tcPr/>
          <w:p w:rsidR="00000000" w:rsidDel="00000000" w:rsidP="00000000" w:rsidRDefault="00000000" w:rsidRPr="00000000" w14:paraId="00000199">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175"/>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form of report set out in the Annex to Framework Schedule 5 (Management Charges and Information) setting out the information the Supplier is required to supply to the Authority;</w:t>
            </w:r>
          </w:p>
        </w:tc>
      </w:tr>
      <w:tr>
        <w:tc>
          <w:tcPr/>
          <w:p w:rsidR="00000000" w:rsidDel="00000000" w:rsidP="00000000" w:rsidRDefault="00000000" w:rsidRPr="00000000" w14:paraId="0000019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"Milestone"</w:t>
            </w:r>
          </w:p>
        </w:tc>
        <w:tc>
          <w:tcPr/>
          <w:p w:rsidR="00000000" w:rsidDel="00000000" w:rsidP="00000000" w:rsidRDefault="00000000" w:rsidRPr="00000000" w14:paraId="0000019B">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event or task described in the Implementation Plan;</w:t>
            </w:r>
          </w:p>
        </w:tc>
      </w:tr>
      <w:tr>
        <w:tc>
          <w:tcPr/>
          <w:p w:rsidR="00000000" w:rsidDel="00000000" w:rsidP="00000000" w:rsidRDefault="00000000" w:rsidRPr="00000000" w14:paraId="0000019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"Milestone Date"</w:t>
            </w:r>
          </w:p>
        </w:tc>
        <w:tc>
          <w:tcPr/>
          <w:p w:rsidR="00000000" w:rsidDel="00000000" w:rsidP="00000000" w:rsidRDefault="00000000" w:rsidRPr="00000000" w14:paraId="0000019D">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target date set out against the relevant Milestone in the Implementation Plan by which the Milestone must be Achieved;</w:t>
            </w:r>
          </w:p>
        </w:tc>
      </w:tr>
      <w:tr>
        <w:tc>
          <w:tcPr/>
          <w:p w:rsidR="00000000" w:rsidDel="00000000" w:rsidP="00000000" w:rsidRDefault="00000000" w:rsidRPr="00000000" w14:paraId="0000019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"Month"</w:t>
            </w:r>
          </w:p>
        </w:tc>
        <w:tc>
          <w:tcPr/>
          <w:p w:rsidR="00000000" w:rsidDel="00000000" w:rsidP="00000000" w:rsidRDefault="00000000" w:rsidRPr="00000000" w14:paraId="0000019F">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calendar month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Monthly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interpreted accordingly;</w:t>
            </w:r>
          </w:p>
        </w:tc>
      </w:tr>
      <w:tr>
        <w:tc>
          <w:tcPr/>
          <w:p w:rsidR="00000000" w:rsidDel="00000000" w:rsidP="00000000" w:rsidRDefault="00000000" w:rsidRPr="00000000" w14:paraId="000001A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"National Insurance"</w:t>
            </w:r>
          </w:p>
        </w:tc>
        <w:tc>
          <w:tcPr/>
          <w:p w:rsidR="00000000" w:rsidDel="00000000" w:rsidP="00000000" w:rsidRDefault="00000000" w:rsidRPr="00000000" w14:paraId="000001A1">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contributions required by the National Insurance Contributions Regulations 2012 (SI 2012/1868) made under section 132A of  the Social Security Administration Act 1992;</w:t>
            </w:r>
          </w:p>
        </w:tc>
      </w:tr>
      <w:tr>
        <w:tc>
          <w:tcPr/>
          <w:p w:rsidR="00000000" w:rsidDel="00000000" w:rsidP="00000000" w:rsidRDefault="00000000" w:rsidRPr="00000000" w14:paraId="000001A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IPR"</w:t>
            </w:r>
          </w:p>
        </w:tc>
        <w:tc>
          <w:tcPr/>
          <w:p w:rsidR="00000000" w:rsidDel="00000000" w:rsidP="00000000" w:rsidRDefault="00000000" w:rsidRPr="00000000" w14:paraId="000001A3">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IPR in items created by the Supplier (or by a third party on behalf of the Supplier) specifically for the purposes of a Contract and updates and amendments of these items including (but not limited to) database schema; and/or</w:t>
            </w:r>
          </w:p>
          <w:p w:rsidR="00000000" w:rsidDel="00000000" w:rsidP="00000000" w:rsidRDefault="00000000" w:rsidRPr="00000000" w14:paraId="000001A4">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IPR in or arising as a result of the performance of the Supplier’s obligations under a Contract and all updates and amendments to the same; </w:t>
            </w:r>
          </w:p>
          <w:p w:rsidR="00000000" w:rsidDel="00000000" w:rsidP="00000000" w:rsidRDefault="00000000" w:rsidRPr="00000000" w14:paraId="000001A5">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but shall not include the Supplier’s Existing IPR;</w:t>
            </w:r>
          </w:p>
        </w:tc>
      </w:tr>
      <w:tr>
        <w:tc>
          <w:tcPr/>
          <w:p w:rsidR="00000000" w:rsidDel="00000000" w:rsidP="00000000" w:rsidRDefault="00000000" w:rsidRPr="00000000" w14:paraId="000001A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"Occasion of Tax Non–Compliance"</w:t>
            </w:r>
          </w:p>
        </w:tc>
        <w:tc>
          <w:tcPr/>
          <w:p w:rsidR="00000000" w:rsidDel="00000000" w:rsidP="00000000" w:rsidRDefault="00000000" w:rsidRPr="00000000" w14:paraId="000001A7">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w:t>
            </w:r>
          </w:p>
          <w:p w:rsidR="00000000" w:rsidDel="00000000" w:rsidP="00000000" w:rsidRDefault="00000000" w:rsidRPr="00000000" w14:paraId="000001A8">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tax return of the Supplier submitted to a Relevant Tax Authority on or after 1 October 2012 which is found on or after 1 April 2013 to be incorrect as a result of:</w:t>
            </w:r>
          </w:p>
          <w:p w:rsidR="00000000" w:rsidDel="00000000" w:rsidP="00000000" w:rsidRDefault="00000000" w:rsidRPr="00000000" w14:paraId="000001A9">
            <w:pPr>
              <w:keepNext w:val="0"/>
              <w:keepLines w:val="0"/>
              <w:widowControl w:val="1"/>
              <w:numPr>
                <w:ilvl w:val="2"/>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000000" w:rsidDel="00000000" w:rsidP="00000000" w:rsidRDefault="00000000" w:rsidRPr="00000000" w14:paraId="000001AA">
            <w:pPr>
              <w:keepNext w:val="0"/>
              <w:keepLines w:val="0"/>
              <w:widowControl w:val="1"/>
              <w:numPr>
                <w:ilvl w:val="2"/>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failure of an avoidance scheme which the Supplier was involved in, and which was, or should have been, notified to a Relevant Tax Authority under the DOTAS or any equivalent or similar regime in any jurisdiction; and/or</w:t>
            </w:r>
          </w:p>
          <w:p w:rsidR="00000000" w:rsidDel="00000000" w:rsidP="00000000" w:rsidRDefault="00000000" w:rsidRPr="00000000" w14:paraId="000001AB">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tc>
          <w:tcPr/>
          <w:p w:rsidR="00000000" w:rsidDel="00000000" w:rsidP="00000000" w:rsidRDefault="00000000" w:rsidRPr="00000000" w14:paraId="000001A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Book Data "</w:t>
            </w:r>
          </w:p>
        </w:tc>
        <w:tc>
          <w:tcPr/>
          <w:p w:rsidR="00000000" w:rsidDel="00000000" w:rsidP="00000000" w:rsidRDefault="00000000" w:rsidRPr="00000000" w14:paraId="000001AD">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000000" w:rsidDel="00000000" w:rsidP="00000000" w:rsidRDefault="00000000" w:rsidRPr="00000000" w14:paraId="000001AE">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Costs broken down against each Good and/or Service and/or Deliverable, including actual capital expenditure (including capital replacement costs) and the unit cost and total actual costs of all Deliverables;</w:t>
            </w:r>
          </w:p>
          <w:p w:rsidR="00000000" w:rsidDel="00000000" w:rsidP="00000000" w:rsidRDefault="00000000" w:rsidRPr="00000000" w14:paraId="000001AF">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operating expenditure relating to the provision of the Deliverables including an analysis showing:</w:t>
            </w:r>
          </w:p>
          <w:p w:rsidR="00000000" w:rsidDel="00000000" w:rsidP="00000000" w:rsidRDefault="00000000" w:rsidRPr="00000000" w14:paraId="000001B0">
            <w:pPr>
              <w:keepNext w:val="0"/>
              <w:keepLines w:val="0"/>
              <w:widowControl w:val="1"/>
              <w:numPr>
                <w:ilvl w:val="2"/>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unit costs and quantity of Goods and any other consumables and bought-in Deliverables;</w:t>
            </w:r>
          </w:p>
          <w:p w:rsidR="00000000" w:rsidDel="00000000" w:rsidP="00000000" w:rsidRDefault="00000000" w:rsidRPr="00000000" w14:paraId="000001B1">
            <w:pPr>
              <w:keepNext w:val="0"/>
              <w:keepLines w:val="0"/>
              <w:widowControl w:val="1"/>
              <w:numPr>
                <w:ilvl w:val="2"/>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manpower resources broken down into the number and grade/role of all Supplier Staff (free of any contingency) together with a list of agreed rates against each manpower grade;</w:t>
            </w:r>
          </w:p>
          <w:p w:rsidR="00000000" w:rsidDel="00000000" w:rsidP="00000000" w:rsidRDefault="00000000" w:rsidRPr="00000000" w14:paraId="000001B2">
            <w:pPr>
              <w:keepNext w:val="0"/>
              <w:keepLines w:val="0"/>
              <w:widowControl w:val="1"/>
              <w:numPr>
                <w:ilvl w:val="2"/>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of Costs underpinning those rates for each manpower grade, being the agreed rate less the Supplier Profit Margin; and</w:t>
            </w:r>
          </w:p>
          <w:p w:rsidR="00000000" w:rsidDel="00000000" w:rsidP="00000000" w:rsidRDefault="00000000" w:rsidRPr="00000000" w14:paraId="000001B3">
            <w:pPr>
              <w:keepNext w:val="0"/>
              <w:keepLines w:val="0"/>
              <w:widowControl w:val="1"/>
              <w:numPr>
                <w:ilvl w:val="2"/>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Reimbursable Expenses, if allowed under the Order Form; </w:t>
            </w:r>
          </w:p>
          <w:p w:rsidR="00000000" w:rsidDel="00000000" w:rsidP="00000000" w:rsidRDefault="00000000" w:rsidRPr="00000000" w14:paraId="000001B4">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576" w:right="0" w:hanging="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Overheads; </w:t>
            </w:r>
          </w:p>
          <w:p w:rsidR="00000000" w:rsidDel="00000000" w:rsidP="00000000" w:rsidRDefault="00000000" w:rsidRPr="00000000" w14:paraId="000001B5">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interest, expenses and any other third party financing costs incurred in relation to the provision of the Deliverables;</w:t>
            </w:r>
          </w:p>
          <w:p w:rsidR="00000000" w:rsidDel="00000000" w:rsidP="00000000" w:rsidRDefault="00000000" w:rsidRPr="00000000" w14:paraId="000001B6">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Profit achieved over the Framework Contract Period and on an annual basis;</w:t>
            </w:r>
          </w:p>
          <w:p w:rsidR="00000000" w:rsidDel="00000000" w:rsidP="00000000" w:rsidRDefault="00000000" w:rsidRPr="00000000" w14:paraId="000001B7">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confirmation that all methods of Cost apportionment and Overhead allocation are consistent with and not more onerous than such methods applied generally by the Supplier;</w:t>
            </w:r>
          </w:p>
          <w:p w:rsidR="00000000" w:rsidDel="00000000" w:rsidP="00000000" w:rsidRDefault="00000000" w:rsidRPr="00000000" w14:paraId="000001B8">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explanation of the type and value of risk and contingencies associated with the provision of the Deliverables, including the amount of money attributed to each risk and/or contingency; and</w:t>
            </w:r>
          </w:p>
          <w:p w:rsidR="00000000" w:rsidDel="00000000" w:rsidP="00000000" w:rsidRDefault="00000000" w:rsidRPr="00000000" w14:paraId="000001B9">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actual Costs profile for each Service Period;</w:t>
            </w:r>
          </w:p>
        </w:tc>
      </w:tr>
      <w:tr>
        <w:tc>
          <w:tcPr/>
          <w:p w:rsidR="00000000" w:rsidDel="00000000" w:rsidP="00000000" w:rsidRDefault="00000000" w:rsidRPr="00000000" w14:paraId="000001B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"Order"</w:t>
            </w:r>
          </w:p>
        </w:tc>
        <w:tc>
          <w:tcPr/>
          <w:p w:rsidR="00000000" w:rsidDel="00000000" w:rsidP="00000000" w:rsidRDefault="00000000" w:rsidRPr="00000000" w14:paraId="000001BB">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an order for the provision of the Deliverables placed by a Buyer with the Supplier under a Contract;</w:t>
            </w:r>
          </w:p>
        </w:tc>
      </w:tr>
      <w:tr>
        <w:tc>
          <w:tcPr/>
          <w:p w:rsidR="00000000" w:rsidDel="00000000" w:rsidP="00000000" w:rsidRDefault="00000000" w:rsidRPr="00000000" w14:paraId="000001B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"Order Form"</w:t>
            </w:r>
          </w:p>
        </w:tc>
        <w:tc>
          <w:tcPr/>
          <w:p w:rsidR="00000000" w:rsidDel="00000000" w:rsidP="00000000" w:rsidRDefault="00000000" w:rsidRPr="00000000" w14:paraId="000001BD">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completed Order Form Template (or equivalent information issued by the Buyer) used to create a Call-Off Contract;</w:t>
            </w:r>
          </w:p>
        </w:tc>
      </w:tr>
      <w:tr>
        <w:tc>
          <w:tcPr/>
          <w:p w:rsidR="00000000" w:rsidDel="00000000" w:rsidP="00000000" w:rsidRDefault="00000000" w:rsidRPr="00000000" w14:paraId="000001B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"Order Form Template"</w:t>
            </w:r>
          </w:p>
        </w:tc>
        <w:tc>
          <w:tcPr/>
          <w:p w:rsidR="00000000" w:rsidDel="00000000" w:rsidP="00000000" w:rsidRDefault="00000000" w:rsidRPr="00000000" w14:paraId="000001BF">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template in Framework Schedule 6 (Order Form Template and Call-Off Schedules);</w:t>
            </w:r>
          </w:p>
        </w:tc>
      </w:tr>
      <w:tr>
        <w:tc>
          <w:tcPr/>
          <w:p w:rsidR="00000000" w:rsidDel="00000000" w:rsidP="00000000" w:rsidRDefault="00000000" w:rsidRPr="00000000" w14:paraId="000001C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"Other Contracting Authority"</w:t>
            </w:r>
          </w:p>
        </w:tc>
        <w:tc>
          <w:tcPr/>
          <w:p w:rsidR="00000000" w:rsidDel="00000000" w:rsidP="00000000" w:rsidRDefault="00000000" w:rsidRPr="00000000" w14:paraId="000001C1">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actual or potential Buyer under the Framework Contract;</w:t>
            </w:r>
          </w:p>
        </w:tc>
      </w:tr>
      <w:tr>
        <w:tc>
          <w:tcPr/>
          <w:p w:rsidR="00000000" w:rsidDel="00000000" w:rsidP="00000000" w:rsidRDefault="00000000" w:rsidRPr="00000000" w14:paraId="000001C2">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"Overhead"</w:t>
            </w:r>
          </w:p>
        </w:tc>
        <w:tc>
          <w:tcPr/>
          <w:p w:rsidR="00000000" w:rsidDel="00000000" w:rsidP="00000000" w:rsidRDefault="00000000" w:rsidRPr="00000000" w14:paraId="000001C3">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tc>
          <w:tcPr/>
          <w:p w:rsidR="00000000" w:rsidDel="00000000" w:rsidP="00000000" w:rsidRDefault="00000000" w:rsidRPr="00000000" w14:paraId="000001C4">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"Parliament"</w:t>
            </w:r>
          </w:p>
        </w:tc>
        <w:tc>
          <w:tcPr/>
          <w:p w:rsidR="00000000" w:rsidDel="00000000" w:rsidP="00000000" w:rsidRDefault="00000000" w:rsidRPr="00000000" w14:paraId="000001C5">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takes its natural meaning as interpreted by Law;</w:t>
            </w:r>
          </w:p>
        </w:tc>
      </w:tr>
      <w:tr>
        <w:tc>
          <w:tcPr/>
          <w:p w:rsidR="00000000" w:rsidDel="00000000" w:rsidP="00000000" w:rsidRDefault="00000000" w:rsidRPr="00000000" w14:paraId="000001C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"Party"</w:t>
            </w:r>
          </w:p>
        </w:tc>
        <w:tc>
          <w:tcPr/>
          <w:p w:rsidR="00000000" w:rsidDel="00000000" w:rsidP="00000000" w:rsidRDefault="00000000" w:rsidRPr="00000000" w14:paraId="000001C7">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context of the Framework Contract, CCS or the Supplier, and in the in the context of a Call-Off Contract the Buyer or the Supplier.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Parties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mean both of them where the context permits;</w:t>
            </w:r>
          </w:p>
        </w:tc>
      </w:tr>
      <w:tr>
        <w:tc>
          <w:tcPr/>
          <w:p w:rsidR="00000000" w:rsidDel="00000000" w:rsidP="00000000" w:rsidRDefault="00000000" w:rsidRPr="00000000" w14:paraId="000001C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Indicators" or "PIs"</w:t>
            </w:r>
          </w:p>
        </w:tc>
        <w:tc>
          <w:tcPr/>
          <w:p w:rsidR="00000000" w:rsidDel="00000000" w:rsidP="00000000" w:rsidRDefault="00000000" w:rsidRPr="00000000" w14:paraId="000001C9">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performance measurements and targets in respect of the Supplier’s performance of the Framework Contract set out in Framework Schedule 4 (Framework Management);</w:t>
            </w:r>
          </w:p>
        </w:tc>
      </w:tr>
      <w:tr>
        <w:tc>
          <w:tcPr/>
          <w:p w:rsidR="00000000" w:rsidDel="00000000" w:rsidP="00000000" w:rsidRDefault="00000000" w:rsidRPr="00000000" w14:paraId="000001C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"Personal Data"</w:t>
            </w:r>
          </w:p>
        </w:tc>
        <w:tc>
          <w:tcPr/>
          <w:p w:rsidR="00000000" w:rsidDel="00000000" w:rsidP="00000000" w:rsidRDefault="00000000" w:rsidRPr="00000000" w14:paraId="000001CB">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GDPR;</w:t>
            </w:r>
          </w:p>
        </w:tc>
      </w:tr>
      <w:tr>
        <w:tc>
          <w:tcPr/>
          <w:p w:rsidR="00000000" w:rsidDel="00000000" w:rsidP="00000000" w:rsidRDefault="00000000" w:rsidRPr="00000000" w14:paraId="000001C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“Personal Data Breach”</w:t>
            </w:r>
          </w:p>
        </w:tc>
        <w:tc>
          <w:tcPr/>
          <w:p w:rsidR="00000000" w:rsidDel="00000000" w:rsidP="00000000" w:rsidRDefault="00000000" w:rsidRPr="00000000" w14:paraId="000001CD">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GDPR;</w:t>
            </w:r>
          </w:p>
        </w:tc>
      </w:tr>
      <w:tr>
        <w:tc>
          <w:tcPr/>
          <w:p w:rsidR="00000000" w:rsidDel="00000000" w:rsidP="00000000" w:rsidRDefault="00000000" w:rsidRPr="00000000" w14:paraId="000001C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“Personnel”</w:t>
            </w:r>
          </w:p>
        </w:tc>
        <w:tc>
          <w:tcPr/>
          <w:p w:rsidR="00000000" w:rsidDel="00000000" w:rsidP="00000000" w:rsidRDefault="00000000" w:rsidRPr="00000000" w14:paraId="000001CF">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directors, officers, employees, agents, consultants and suppliers of a Party and/or of any Subcontractor and/or Subprocessor engaged in the performance of its obligations under a Contract;</w:t>
            </w:r>
          </w:p>
        </w:tc>
      </w:tr>
      <w:tr>
        <w:tc>
          <w:tcPr/>
          <w:p w:rsidR="00000000" w:rsidDel="00000000" w:rsidP="00000000" w:rsidRDefault="00000000" w:rsidRPr="00000000" w14:paraId="000001D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"Prescribed Person"</w:t>
            </w:r>
          </w:p>
        </w:tc>
        <w:tc>
          <w:tcPr/>
          <w:p w:rsidR="00000000" w:rsidDel="00000000" w:rsidP="00000000" w:rsidRDefault="00000000" w:rsidRPr="00000000" w14:paraId="000001D1">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legal adviser, an MP or an appropriate body which a whistle-blower may make a disclosure to as detailed in ‘Whistleblowing: list of prescribed people and bodies’, 24 November 2016, available online at: </w:t>
            </w:r>
            <w:hyperlink r:id="rId8">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https://www.gov.uk/government/publications/blowing-the-whistle-list-of-prescribed-people-and-bodies--2/whistleblowing-list-of-prescribed-people-and-bodies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tc>
      </w:tr>
      <w:tr>
        <w:tc>
          <w:tcPr/>
          <w:p w:rsidR="00000000" w:rsidDel="00000000" w:rsidP="00000000" w:rsidRDefault="00000000" w:rsidRPr="00000000" w14:paraId="000001D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“Processing”</w:t>
            </w:r>
          </w:p>
        </w:tc>
        <w:tc>
          <w:tcPr/>
          <w:p w:rsidR="00000000" w:rsidDel="00000000" w:rsidP="00000000" w:rsidRDefault="00000000" w:rsidRPr="00000000" w14:paraId="000001D3">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GDPR;</w:t>
            </w:r>
          </w:p>
        </w:tc>
      </w:tr>
      <w:tr>
        <w:tc>
          <w:tcPr/>
          <w:p w:rsidR="00000000" w:rsidDel="00000000" w:rsidP="00000000" w:rsidRDefault="00000000" w:rsidRPr="00000000" w14:paraId="000001D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“Processor”</w:t>
            </w:r>
          </w:p>
        </w:tc>
        <w:tc>
          <w:tcPr/>
          <w:p w:rsidR="00000000" w:rsidDel="00000000" w:rsidP="00000000" w:rsidRDefault="00000000" w:rsidRPr="00000000" w14:paraId="000001D5">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GDPR;</w:t>
            </w:r>
          </w:p>
        </w:tc>
      </w:tr>
      <w:tr>
        <w:tc>
          <w:tcPr/>
          <w:p w:rsidR="00000000" w:rsidDel="00000000" w:rsidP="00000000" w:rsidRDefault="00000000" w:rsidRPr="00000000" w14:paraId="000001D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“Processor Personnel”</w:t>
            </w:r>
          </w:p>
        </w:tc>
        <w:tc>
          <w:tcPr/>
          <w:p w:rsidR="00000000" w:rsidDel="00000000" w:rsidP="00000000" w:rsidRDefault="00000000" w:rsidRPr="00000000" w14:paraId="000001D7">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directors, officers, employees, agents, consultants and suppliers of the Processor and/or of any Subprocessor engaged in the performance of its obligations under a Contract;</w:t>
            </w:r>
          </w:p>
        </w:tc>
      </w:tr>
      <w:tr>
        <w:tc>
          <w:tcPr/>
          <w:p w:rsidR="00000000" w:rsidDel="00000000" w:rsidP="00000000" w:rsidRDefault="00000000" w:rsidRPr="00000000" w14:paraId="000001D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"Progress Meeting"</w:t>
            </w:r>
          </w:p>
        </w:tc>
        <w:tc>
          <w:tcPr/>
          <w:p w:rsidR="00000000" w:rsidDel="00000000" w:rsidP="00000000" w:rsidRDefault="00000000" w:rsidRPr="00000000" w14:paraId="000001D9">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meeting between the Buyer Authorised Representative and the Supplier Authorised Representative; </w:t>
            </w:r>
          </w:p>
        </w:tc>
      </w:tr>
      <w:tr>
        <w:tc>
          <w:tcPr/>
          <w:p w:rsidR="00000000" w:rsidDel="00000000" w:rsidP="00000000" w:rsidRDefault="00000000" w:rsidRPr="00000000" w14:paraId="000001D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"Progress Meeting Frequency"</w:t>
            </w:r>
          </w:p>
        </w:tc>
        <w:tc>
          <w:tcPr/>
          <w:p w:rsidR="00000000" w:rsidDel="00000000" w:rsidP="00000000" w:rsidRDefault="00000000" w:rsidRPr="00000000" w14:paraId="000001DB">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frequency at which the Supplier shall conduct a Progress Meeting in accordance with Clause 6.1 as specified in the Order Form;</w:t>
            </w:r>
          </w:p>
        </w:tc>
      </w:tr>
      <w:tr>
        <w:tc>
          <w:tcPr/>
          <w:p w:rsidR="00000000" w:rsidDel="00000000" w:rsidP="00000000" w:rsidRDefault="00000000" w:rsidRPr="00000000" w14:paraId="000001D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“Progress Report”</w:t>
            </w:r>
          </w:p>
        </w:tc>
        <w:tc>
          <w:tcPr/>
          <w:p w:rsidR="00000000" w:rsidDel="00000000" w:rsidP="00000000" w:rsidRDefault="00000000" w:rsidRPr="00000000" w14:paraId="000001DD">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report provided by the Supplier indicating the steps taken to achieve Milestones or delivery dates;</w:t>
            </w:r>
          </w:p>
        </w:tc>
      </w:tr>
      <w:tr>
        <w:tc>
          <w:tcPr/>
          <w:p w:rsidR="00000000" w:rsidDel="00000000" w:rsidP="00000000" w:rsidRDefault="00000000" w:rsidRPr="00000000" w14:paraId="000001D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“Progress Report Frequency”</w:t>
            </w:r>
          </w:p>
        </w:tc>
        <w:tc>
          <w:tcPr/>
          <w:p w:rsidR="00000000" w:rsidDel="00000000" w:rsidP="00000000" w:rsidRDefault="00000000" w:rsidRPr="00000000" w14:paraId="000001DF">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frequency at which the Supplier shall deliver Progress Reports in accordance with Clause 6.1 as specified in the Order Form;</w:t>
            </w:r>
          </w:p>
        </w:tc>
      </w:tr>
      <w:tr>
        <w:tc>
          <w:tcPr/>
          <w:p w:rsidR="00000000" w:rsidDel="00000000" w:rsidP="00000000" w:rsidRDefault="00000000" w:rsidRPr="00000000" w14:paraId="000001E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“Prohibited Acts”</w:t>
            </w:r>
          </w:p>
        </w:tc>
        <w:tc>
          <w:tcPr/>
          <w:p w:rsidR="00000000" w:rsidDel="00000000" w:rsidP="00000000" w:rsidRDefault="00000000" w:rsidRPr="00000000" w14:paraId="000001E1">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directly or indirectly offer, promise or give any person working for or engaged by a Buyer or any other public body a financial or other advantage to:</w:t>
            </w:r>
          </w:p>
          <w:p w:rsidR="00000000" w:rsidDel="00000000" w:rsidP="00000000" w:rsidRDefault="00000000" w:rsidRPr="00000000" w14:paraId="000001E2">
            <w:pPr>
              <w:keepNext w:val="0"/>
              <w:keepLines w:val="0"/>
              <w:widowControl w:val="1"/>
              <w:numPr>
                <w:ilvl w:val="2"/>
                <w:numId w:val="6"/>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induce that person to perform improperly a relevant function or activity; or</w:t>
            </w:r>
          </w:p>
          <w:p w:rsidR="00000000" w:rsidDel="00000000" w:rsidP="00000000" w:rsidRDefault="00000000" w:rsidRPr="00000000" w14:paraId="000001E3">
            <w:pPr>
              <w:keepNext w:val="0"/>
              <w:keepLines w:val="0"/>
              <w:widowControl w:val="1"/>
              <w:numPr>
                <w:ilvl w:val="2"/>
                <w:numId w:val="6"/>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reward that person for improper performance of a relevant function or activity; </w:t>
            </w:r>
          </w:p>
          <w:p w:rsidR="00000000" w:rsidDel="00000000" w:rsidP="00000000" w:rsidRDefault="00000000" w:rsidRPr="00000000" w14:paraId="000001E4">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directly or indirectly request, agree to receive or accept any financial or other advantage as an inducement or a reward for improper performance of a relevant function or activity in connection with each Contract; or</w:t>
            </w:r>
          </w:p>
          <w:p w:rsidR="00000000" w:rsidDel="00000000" w:rsidP="00000000" w:rsidRDefault="00000000" w:rsidRPr="00000000" w14:paraId="000001E5">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576" w:right="0" w:hanging="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committing any offence:</w:t>
              <w:tab/>
            </w:r>
          </w:p>
          <w:p w:rsidR="00000000" w:rsidDel="00000000" w:rsidP="00000000" w:rsidRDefault="00000000" w:rsidRPr="00000000" w14:paraId="000001E6">
            <w:pPr>
              <w:keepNext w:val="0"/>
              <w:keepLines w:val="0"/>
              <w:widowControl w:val="1"/>
              <w:numPr>
                <w:ilvl w:val="2"/>
                <w:numId w:val="6"/>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Bribery Act 2010 (or any legislation repealed or revoked by such Act); or</w:t>
            </w:r>
          </w:p>
          <w:p w:rsidR="00000000" w:rsidDel="00000000" w:rsidP="00000000" w:rsidRDefault="00000000" w:rsidRPr="00000000" w14:paraId="000001E7">
            <w:pPr>
              <w:keepNext w:val="0"/>
              <w:keepLines w:val="0"/>
              <w:widowControl w:val="1"/>
              <w:numPr>
                <w:ilvl w:val="2"/>
                <w:numId w:val="6"/>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legislation or common law concerning fraudulent acts; or</w:t>
            </w:r>
          </w:p>
          <w:p w:rsidR="00000000" w:rsidDel="00000000" w:rsidP="00000000" w:rsidRDefault="00000000" w:rsidRPr="00000000" w14:paraId="000001E8">
            <w:pPr>
              <w:keepNext w:val="0"/>
              <w:keepLines w:val="0"/>
              <w:widowControl w:val="1"/>
              <w:numPr>
                <w:ilvl w:val="2"/>
                <w:numId w:val="6"/>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defrauding, attempting to defraud or conspiring to defraud a Buyer or other public body; or </w:t>
            </w:r>
          </w:p>
          <w:p w:rsidR="00000000" w:rsidDel="00000000" w:rsidP="00000000" w:rsidRDefault="00000000" w:rsidRPr="00000000" w14:paraId="000001E9">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activity, practice or conduct which would constitute one of the offences listed under (c) above if such activity, practice or conduct had been carried out in the UK;</w:t>
            </w:r>
          </w:p>
        </w:tc>
      </w:tr>
      <w:tr>
        <w:tc>
          <w:tcPr/>
          <w:p w:rsidR="00000000" w:rsidDel="00000000" w:rsidP="00000000" w:rsidRDefault="00000000" w:rsidRPr="00000000" w14:paraId="000001E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“Protective Measures”</w:t>
            </w:r>
          </w:p>
        </w:tc>
        <w:tc>
          <w:tcPr/>
          <w:p w:rsidR="00000000" w:rsidDel="00000000" w:rsidP="00000000" w:rsidRDefault="00000000" w:rsidRPr="00000000" w14:paraId="000001EB">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Framework Schedule 9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(Cyber Essentials), if applicable, in the case of the Framework Contract or Call-Off Schedule 9 (Security), if applicable, in the case of a Call-Off Contract.</w:t>
            </w:r>
          </w:p>
        </w:tc>
      </w:tr>
      <w:tr>
        <w:tc>
          <w:tcPr/>
          <w:p w:rsidR="00000000" w:rsidDel="00000000" w:rsidP="00000000" w:rsidRDefault="00000000" w:rsidRPr="00000000" w14:paraId="000001E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“Recall”</w:t>
            </w:r>
          </w:p>
        </w:tc>
        <w:tc>
          <w:tcPr/>
          <w:p w:rsidR="00000000" w:rsidDel="00000000" w:rsidP="00000000" w:rsidRDefault="00000000" w:rsidRPr="00000000" w14:paraId="000001ED">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request by the Supplier to return Goods to the Supplier or the manufacturer after the discovery of safety issues or defects (including defects in the right IPR rights) that might endanger health or hinder performance;</w:t>
            </w:r>
          </w:p>
        </w:tc>
      </w:tr>
      <w:tr>
        <w:tc>
          <w:tcPr/>
          <w:p w:rsidR="00000000" w:rsidDel="00000000" w:rsidP="00000000" w:rsidRDefault="00000000" w:rsidRPr="00000000" w14:paraId="000001E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"Recipient Party"</w:t>
            </w:r>
          </w:p>
        </w:tc>
        <w:tc>
          <w:tcPr/>
          <w:p w:rsidR="00000000" w:rsidDel="00000000" w:rsidP="00000000" w:rsidRDefault="00000000" w:rsidRPr="00000000" w14:paraId="000001EF">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Party which receives or obtains directly or indirectly Confidential Information;</w:t>
            </w:r>
          </w:p>
        </w:tc>
      </w:tr>
      <w:tr>
        <w:tc>
          <w:tcPr/>
          <w:p w:rsidR="00000000" w:rsidDel="00000000" w:rsidP="00000000" w:rsidRDefault="00000000" w:rsidRPr="00000000" w14:paraId="000001F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"Rectification Plan"</w:t>
            </w:r>
          </w:p>
        </w:tc>
        <w:tc>
          <w:tcPr/>
          <w:p w:rsidR="00000000" w:rsidDel="00000000" w:rsidP="00000000" w:rsidRDefault="00000000" w:rsidRPr="00000000" w14:paraId="000001F1">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plan (or revised plan) to rectify it’s breach using the template in Joint Schedule 10 (Rectification Plan Template)which shall include:</w:t>
            </w:r>
          </w:p>
          <w:p w:rsidR="00000000" w:rsidDel="00000000" w:rsidP="00000000" w:rsidRDefault="00000000" w:rsidRPr="00000000" w14:paraId="000001F2">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full details of the Default that has occurred, including a root cause analysis; </w:t>
            </w:r>
          </w:p>
          <w:p w:rsidR="00000000" w:rsidDel="00000000" w:rsidP="00000000" w:rsidRDefault="00000000" w:rsidRPr="00000000" w14:paraId="000001F3">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576" w:right="0" w:hanging="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actual or anticipated effect of the Default; and</w:t>
            </w:r>
          </w:p>
          <w:p w:rsidR="00000000" w:rsidDel="00000000" w:rsidP="00000000" w:rsidRDefault="00000000" w:rsidRPr="00000000" w14:paraId="000001F4">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steps which the Supplier proposes to take to rectify the Default (if applicable) and to prevent such Default from recurring, including timescales for such steps and for the rectification of the Default (where applicable);</w:t>
            </w:r>
          </w:p>
        </w:tc>
      </w:tr>
      <w:tr>
        <w:tc>
          <w:tcPr/>
          <w:p w:rsidR="00000000" w:rsidDel="00000000" w:rsidP="00000000" w:rsidRDefault="00000000" w:rsidRPr="00000000" w14:paraId="000001F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"Rectification Plan Process"</w:t>
            </w:r>
          </w:p>
        </w:tc>
        <w:tc>
          <w:tcPr/>
          <w:p w:rsidR="00000000" w:rsidDel="00000000" w:rsidP="00000000" w:rsidRDefault="00000000" w:rsidRPr="00000000" w14:paraId="000001F6">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set out in Clause 10.4.3 to 10.4.5 (Rectification Plan Process); </w:t>
            </w:r>
          </w:p>
        </w:tc>
      </w:tr>
      <w:tr>
        <w:tc>
          <w:tcPr/>
          <w:p w:rsidR="00000000" w:rsidDel="00000000" w:rsidP="00000000" w:rsidRDefault="00000000" w:rsidRPr="00000000" w14:paraId="000001F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"Regulations"</w:t>
            </w:r>
          </w:p>
        </w:tc>
        <w:tc>
          <w:tcPr/>
          <w:p w:rsidR="00000000" w:rsidDel="00000000" w:rsidP="00000000" w:rsidRDefault="00000000" w:rsidRPr="00000000" w14:paraId="000001F8">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Public Contracts Regulations 2015 and/or the Public Contracts (Scotland) Regulations 2015 (as the context requires);</w:t>
            </w:r>
          </w:p>
        </w:tc>
      </w:tr>
      <w:tr>
        <w:tc>
          <w:tcPr/>
          <w:p w:rsidR="00000000" w:rsidDel="00000000" w:rsidP="00000000" w:rsidRDefault="00000000" w:rsidRPr="00000000" w14:paraId="000001F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"Reimbursable Expenses"</w:t>
            </w:r>
          </w:p>
        </w:tc>
        <w:tc>
          <w:tcPr/>
          <w:p w:rsidR="00000000" w:rsidDel="00000000" w:rsidP="00000000" w:rsidRDefault="00000000" w:rsidRPr="00000000" w14:paraId="000001F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000000" w:rsidDel="00000000" w:rsidP="00000000" w:rsidRDefault="00000000" w:rsidRPr="00000000" w14:paraId="000001FB">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travel expenses incurred as a result of Supplier Staff travelling to and from their usual place of work, or to and from the premises at which the Services are principally to be performed, unless the Buyer otherwise agrees in advance in writing; and</w:t>
            </w:r>
          </w:p>
          <w:p w:rsidR="00000000" w:rsidDel="00000000" w:rsidP="00000000" w:rsidRDefault="00000000" w:rsidRPr="00000000" w14:paraId="000001FC">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subsistence expenses incurred by Supplier Staff whilst performing the Services at their usual place of work, or to and from the premises at which the Services are principally to be performed;</w:t>
            </w:r>
          </w:p>
        </w:tc>
      </w:tr>
      <w:tr>
        <w:tc>
          <w:tcPr/>
          <w:p w:rsidR="00000000" w:rsidDel="00000000" w:rsidP="00000000" w:rsidRDefault="00000000" w:rsidRPr="00000000" w14:paraId="000001F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Authority"</w:t>
            </w:r>
          </w:p>
        </w:tc>
        <w:tc>
          <w:tcPr/>
          <w:p w:rsidR="00000000" w:rsidDel="00000000" w:rsidP="00000000" w:rsidRDefault="00000000" w:rsidRPr="00000000" w14:paraId="000001FE">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Authority which is party to the Contract to which a right or obligation is owed, as the context requires; </w:t>
            </w:r>
          </w:p>
        </w:tc>
      </w:tr>
      <w:tr>
        <w:tc>
          <w:tcPr/>
          <w:p w:rsidR="00000000" w:rsidDel="00000000" w:rsidP="00000000" w:rsidRDefault="00000000" w:rsidRPr="00000000" w14:paraId="000001F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Authority's Confidential Information"</w:t>
            </w:r>
          </w:p>
        </w:tc>
        <w:tc>
          <w:tcPr/>
          <w:p w:rsidR="00000000" w:rsidDel="00000000" w:rsidP="00000000" w:rsidRDefault="00000000" w:rsidRPr="00000000" w14:paraId="00000200">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000000" w:rsidDel="00000000" w:rsidP="00000000" w:rsidRDefault="00000000" w:rsidRPr="00000000" w14:paraId="00000201">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000000" w:rsidDel="00000000" w:rsidP="00000000" w:rsidRDefault="00000000" w:rsidRPr="00000000" w14:paraId="00000202">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information derived from any of the above;</w:t>
            </w:r>
          </w:p>
        </w:tc>
      </w:tr>
      <w:tr>
        <w:tc>
          <w:tcPr/>
          <w:p w:rsidR="00000000" w:rsidDel="00000000" w:rsidP="00000000" w:rsidRDefault="00000000" w:rsidRPr="00000000" w14:paraId="0000020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Requirements"</w:t>
            </w:r>
          </w:p>
        </w:tc>
        <w:tc>
          <w:tcPr/>
          <w:p w:rsidR="00000000" w:rsidDel="00000000" w:rsidP="00000000" w:rsidRDefault="00000000" w:rsidRPr="00000000" w14:paraId="00000204">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applicable Law relating to bribery, corruption and fraud, including the Bribery Act 2010 and any guidance issued by the Secretary of State pursuant to section 9 of the Bribery Act 2010;</w:t>
            </w:r>
          </w:p>
        </w:tc>
      </w:tr>
      <w:tr>
        <w:tc>
          <w:tcPr/>
          <w:p w:rsidR="00000000" w:rsidDel="00000000" w:rsidP="00000000" w:rsidRDefault="00000000" w:rsidRPr="00000000" w14:paraId="00000205">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Tax Authority"</w:t>
            </w:r>
          </w:p>
        </w:tc>
        <w:tc>
          <w:tcPr/>
          <w:p w:rsidR="00000000" w:rsidDel="00000000" w:rsidP="00000000" w:rsidRDefault="00000000" w:rsidRPr="00000000" w14:paraId="00000206">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HMRC, or, if applicable, the tax authority in the jurisdiction in which the Supplier is established;</w:t>
            </w:r>
          </w:p>
        </w:tc>
      </w:tr>
      <w:tr>
        <w:tc>
          <w:tcPr/>
          <w:p w:rsidR="00000000" w:rsidDel="00000000" w:rsidP="00000000" w:rsidRDefault="00000000" w:rsidRPr="00000000" w14:paraId="000002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"Reminder Notice"</w:t>
            </w:r>
          </w:p>
        </w:tc>
        <w:tc>
          <w:tcPr/>
          <w:p w:rsidR="00000000" w:rsidDel="00000000" w:rsidP="00000000" w:rsidRDefault="00000000" w:rsidRPr="00000000" w14:paraId="00000208">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notice sent in accordance with Clause 10.6 given by the Supplier to the Buyer providing notification that payment has not been received on time; </w:t>
            </w:r>
          </w:p>
        </w:tc>
      </w:tr>
      <w:tr>
        <w:tc>
          <w:tcPr/>
          <w:p w:rsidR="00000000" w:rsidDel="00000000" w:rsidP="00000000" w:rsidRDefault="00000000" w:rsidRPr="00000000" w14:paraId="000002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Deliverables"</w:t>
            </w:r>
          </w:p>
        </w:tc>
        <w:tc>
          <w:tcPr/>
          <w:p w:rsidR="00000000" w:rsidDel="00000000" w:rsidP="00000000" w:rsidRDefault="00000000" w:rsidRPr="00000000" w14:paraId="0000020A">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tc>
          <w:tcPr/>
          <w:p w:rsidR="00000000" w:rsidDel="00000000" w:rsidP="00000000" w:rsidRDefault="00000000" w:rsidRPr="00000000" w14:paraId="0000020B">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Subcontractor"</w:t>
            </w:r>
          </w:p>
        </w:tc>
        <w:tc>
          <w:tcPr/>
          <w:p w:rsidR="00000000" w:rsidDel="00000000" w:rsidP="00000000" w:rsidRDefault="00000000" w:rsidRPr="00000000" w14:paraId="0000020C">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Subcontractor of the Replacement Supplier to whom Transferring Supplier Employees will transfer on a Service Transfer Date (or any Subcontractor of any such Subcontractor); </w:t>
            </w:r>
          </w:p>
        </w:tc>
      </w:tr>
      <w:tr>
        <w:tc>
          <w:tcPr/>
          <w:p w:rsidR="00000000" w:rsidDel="00000000" w:rsidP="00000000" w:rsidRDefault="00000000" w:rsidRPr="00000000" w14:paraId="000002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Supplier"</w:t>
            </w:r>
          </w:p>
        </w:tc>
        <w:tc>
          <w:tcPr/>
          <w:p w:rsidR="00000000" w:rsidDel="00000000" w:rsidP="00000000" w:rsidRDefault="00000000" w:rsidRPr="00000000" w14:paraId="0000020E">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third party provider of Replacement Deliverables appointed by or at the direction of the Buyer from time to time or where the Buyer is providing Replacement Deliverables for its own account, shall also include the Buyer;</w:t>
            </w:r>
          </w:p>
        </w:tc>
      </w:tr>
      <w:tr>
        <w:tc>
          <w:tcPr/>
          <w:p w:rsidR="00000000" w:rsidDel="00000000" w:rsidP="00000000" w:rsidRDefault="00000000" w:rsidRPr="00000000" w14:paraId="0000020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"Request For Information"</w:t>
            </w:r>
          </w:p>
        </w:tc>
        <w:tc>
          <w:tcPr/>
          <w:p w:rsidR="00000000" w:rsidDel="00000000" w:rsidP="00000000" w:rsidRDefault="00000000" w:rsidRPr="00000000" w14:paraId="00000210">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request for information or an apparent request relating to a Contract for the provision of the Deliverables or an apparent request for such information under the FOIA or the EIRs;</w:t>
            </w:r>
          </w:p>
        </w:tc>
      </w:tr>
      <w:tr>
        <w:tc>
          <w:tcPr/>
          <w:p w:rsidR="00000000" w:rsidDel="00000000" w:rsidP="00000000" w:rsidRDefault="00000000" w:rsidRPr="00000000" w14:paraId="0000021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"Required Insurances"</w:t>
            </w:r>
          </w:p>
        </w:tc>
        <w:tc>
          <w:tcPr/>
          <w:p w:rsidR="00000000" w:rsidDel="00000000" w:rsidP="00000000" w:rsidRDefault="00000000" w:rsidRPr="00000000" w14:paraId="00000212">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insurances required by Joint Schedule 3 (Insurance Requirements) or any additional insurances specified in the Order Form; </w:t>
            </w:r>
          </w:p>
        </w:tc>
      </w:tr>
      <w:tr>
        <w:tc>
          <w:tcPr/>
          <w:p w:rsidR="00000000" w:rsidDel="00000000" w:rsidP="00000000" w:rsidRDefault="00000000" w:rsidRPr="00000000" w14:paraId="00000213">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“Restricted Staff”</w:t>
            </w:r>
          </w:p>
        </w:tc>
        <w:tc>
          <w:tcPr/>
          <w:p w:rsidR="00000000" w:rsidDel="00000000" w:rsidP="00000000" w:rsidRDefault="00000000" w:rsidRPr="00000000" w14:paraId="00000214">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person employed or engaged by either Party, in the capacity of director or in any research, technical, IT, security, engineering, procurement, financial, legal or managerial role who has been engaged in the provision of the Deliverables or management of the Contract either as principal, agent, employee, independent contractor or in any other form of employment or engagement over the previous 12 months, directly worked with or had any material dealings, but shall not include any person employed or engaged in an administrative, clerical, manual or secretarial capacity;</w:t>
            </w:r>
          </w:p>
        </w:tc>
      </w:tr>
      <w:tr>
        <w:tc>
          <w:tcPr/>
          <w:p w:rsidR="00000000" w:rsidDel="00000000" w:rsidP="00000000" w:rsidRDefault="00000000" w:rsidRPr="00000000" w14:paraId="0000021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tc>
        <w:tc>
          <w:tcPr/>
          <w:p w:rsidR="00000000" w:rsidDel="00000000" w:rsidP="00000000" w:rsidRDefault="00000000" w:rsidRPr="00000000" w14:paraId="00000216">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tc>
          <w:tcPr/>
          <w:p w:rsidR="00000000" w:rsidDel="00000000" w:rsidP="00000000" w:rsidRDefault="00000000" w:rsidRPr="00000000" w14:paraId="0000021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“Schedules"</w:t>
            </w:r>
          </w:p>
        </w:tc>
        <w:tc>
          <w:tcPr/>
          <w:p w:rsidR="00000000" w:rsidDel="00000000" w:rsidP="00000000" w:rsidRDefault="00000000" w:rsidRPr="00000000" w14:paraId="00000218">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attachment to a Framework Contract or Call-Off Contract which contains important information specific to each aspect of buying and selling;</w:t>
            </w:r>
          </w:p>
        </w:tc>
      </w:tr>
      <w:tr>
        <w:tc>
          <w:tcPr/>
          <w:p w:rsidR="00000000" w:rsidDel="00000000" w:rsidP="00000000" w:rsidRDefault="00000000" w:rsidRPr="00000000" w14:paraId="0000021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Management Plan"</w:t>
            </w:r>
          </w:p>
        </w:tc>
        <w:tc>
          <w:tcPr/>
          <w:p w:rsidR="00000000" w:rsidDel="00000000" w:rsidP="00000000" w:rsidRDefault="00000000" w:rsidRPr="00000000" w14:paraId="0000021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security management plan prepared pursuant to Call-Off Schedule 9 (Security) (if applicable); </w:t>
            </w:r>
          </w:p>
        </w:tc>
      </w:tr>
      <w:tr>
        <w:tc>
          <w:tcPr/>
          <w:p w:rsidR="00000000" w:rsidDel="00000000" w:rsidP="00000000" w:rsidRDefault="00000000" w:rsidRPr="00000000" w14:paraId="0000021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Policy"</w:t>
            </w:r>
          </w:p>
        </w:tc>
        <w:tc>
          <w:tcPr/>
          <w:p w:rsidR="00000000" w:rsidDel="00000000" w:rsidP="00000000" w:rsidRDefault="00000000" w:rsidRPr="00000000" w14:paraId="0000021C">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security policy, referred to in the Order Form, in force as at the Call-Off Start Date (a copy of which has been supplied to the Supplier), as updated from time to time and notified to the Supplier;</w:t>
            </w:r>
          </w:p>
        </w:tc>
      </w:tr>
      <w:tr>
        <w:tc>
          <w:tcPr/>
          <w:p w:rsidR="00000000" w:rsidDel="00000000" w:rsidP="00000000" w:rsidRDefault="00000000" w:rsidRPr="00000000" w14:paraId="0000021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"Self Audit Certificate"</w:t>
            </w:r>
          </w:p>
        </w:tc>
        <w:tc>
          <w:tcPr/>
          <w:p w:rsidR="00000000" w:rsidDel="00000000" w:rsidP="00000000" w:rsidRDefault="00000000" w:rsidRPr="00000000" w14:paraId="0000021E">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certificate in the form as set out in Framework Schedule 8 (Self Audit Certificate);</w:t>
            </w:r>
          </w:p>
        </w:tc>
      </w:tr>
      <w:tr>
        <w:tc>
          <w:tcPr/>
          <w:p w:rsidR="00000000" w:rsidDel="00000000" w:rsidP="00000000" w:rsidRDefault="00000000" w:rsidRPr="00000000" w14:paraId="0000021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"Serious Fraud Office"</w:t>
            </w:r>
          </w:p>
        </w:tc>
        <w:tc>
          <w:tcPr/>
          <w:p w:rsidR="00000000" w:rsidDel="00000000" w:rsidP="00000000" w:rsidRDefault="00000000" w:rsidRPr="00000000" w14:paraId="00000220">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UK Government body named as such as may be renamed or replaced by an equivalent body from time to time;</w:t>
            </w:r>
          </w:p>
        </w:tc>
      </w:tr>
      <w:tr>
        <w:tc>
          <w:tcPr/>
          <w:p w:rsidR="00000000" w:rsidDel="00000000" w:rsidP="00000000" w:rsidRDefault="00000000" w:rsidRPr="00000000" w14:paraId="0000022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Levels”</w:t>
            </w:r>
          </w:p>
        </w:tc>
        <w:tc>
          <w:tcPr/>
          <w:p w:rsidR="00000000" w:rsidDel="00000000" w:rsidP="00000000" w:rsidRDefault="00000000" w:rsidRPr="00000000" w14:paraId="00000222">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levels applicable to the provision of the Deliverables under the Call Off Contract (which, where Call Off Schedule 14 (Service Credits) is used in this Contract, are specified in the Annex to Part A of such Schedule);</w:t>
            </w:r>
          </w:p>
        </w:tc>
      </w:tr>
      <w:tr>
        <w:tc>
          <w:tcPr/>
          <w:p w:rsidR="00000000" w:rsidDel="00000000" w:rsidP="00000000" w:rsidRDefault="00000000" w:rsidRPr="00000000" w14:paraId="0000022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Period"</w:t>
            </w:r>
          </w:p>
        </w:tc>
        <w:tc>
          <w:tcPr/>
          <w:p w:rsidR="00000000" w:rsidDel="00000000" w:rsidP="00000000" w:rsidRDefault="00000000" w:rsidRPr="00000000" w14:paraId="00000224">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c>
          <w:tcPr/>
          <w:p w:rsidR="00000000" w:rsidDel="00000000" w:rsidP="00000000" w:rsidRDefault="00000000" w:rsidRPr="00000000" w14:paraId="00000225">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"Services"</w:t>
            </w:r>
          </w:p>
        </w:tc>
        <w:tc>
          <w:tcPr/>
          <w:p w:rsidR="00000000" w:rsidDel="00000000" w:rsidP="00000000" w:rsidRDefault="00000000" w:rsidRPr="00000000" w14:paraId="00000226">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services made available by the Supplier as specified in Framework Schedule 1 (Specification) and in relation to a Call-Off Contract as specified in the Order Form;</w:t>
            </w:r>
          </w:p>
        </w:tc>
      </w:tr>
      <w:tr>
        <w:tc>
          <w:tcPr/>
          <w:p w:rsidR="00000000" w:rsidDel="00000000" w:rsidP="00000000" w:rsidRDefault="00000000" w:rsidRPr="00000000" w14:paraId="00000227">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Transfer"</w:t>
            </w:r>
          </w:p>
        </w:tc>
        <w:tc>
          <w:tcPr/>
          <w:p w:rsidR="00000000" w:rsidDel="00000000" w:rsidP="00000000" w:rsidRDefault="00000000" w:rsidRPr="00000000" w14:paraId="00000228">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transfer of the Deliverables (or any part of the Deliverables), for whatever reason, from the Supplier or any Subcontractor to a Replacement Supplier or a Replacement Subcontractor;</w:t>
            </w:r>
          </w:p>
        </w:tc>
      </w:tr>
      <w:tr>
        <w:tc>
          <w:tcPr/>
          <w:p w:rsidR="00000000" w:rsidDel="00000000" w:rsidP="00000000" w:rsidRDefault="00000000" w:rsidRPr="00000000" w14:paraId="0000022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highlight w:val="green"/>
                <w:u w:val="none"/>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Transfer Date"</w:t>
            </w:r>
            <w:r w:rsidDel="00000000" w:rsidR="00000000" w:rsidRPr="00000000">
              <w:rPr>
                <w:rtl w:val="0"/>
              </w:rPr>
            </w:r>
          </w:p>
        </w:tc>
        <w:tc>
          <w:tcPr/>
          <w:p w:rsidR="00000000" w:rsidDel="00000000" w:rsidP="00000000" w:rsidRDefault="00000000" w:rsidRPr="00000000" w14:paraId="0000022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of a Service Transfer;</w:t>
            </w:r>
          </w:p>
        </w:tc>
      </w:tr>
      <w:tr>
        <w:tc>
          <w:tcPr/>
          <w:p w:rsidR="00000000" w:rsidDel="00000000" w:rsidP="00000000" w:rsidRDefault="00000000" w:rsidRPr="00000000" w14:paraId="0000022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"Sites"</w:t>
            </w:r>
          </w:p>
        </w:tc>
        <w:tc>
          <w:tcPr/>
          <w:p w:rsidR="00000000" w:rsidDel="00000000" w:rsidP="00000000" w:rsidRDefault="00000000" w:rsidRPr="00000000" w14:paraId="0000022C">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premises (including the Buyer Premises, the Supplier’s premises or third party premises) from, to or at which:</w:t>
            </w:r>
          </w:p>
          <w:p w:rsidR="00000000" w:rsidDel="00000000" w:rsidP="00000000" w:rsidRDefault="00000000" w:rsidRPr="00000000" w14:paraId="0000022D">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576" w:right="0" w:hanging="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are (or are to be) provided; or</w:t>
            </w:r>
          </w:p>
          <w:p w:rsidR="00000000" w:rsidDel="00000000" w:rsidP="00000000" w:rsidRDefault="00000000" w:rsidRPr="00000000" w14:paraId="0000022E">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manages, organises or otherwise directs the provision or the use of the Deliverables;</w:t>
            </w:r>
          </w:p>
        </w:tc>
      </w:tr>
      <w:tr>
        <w:trPr>
          <w:trHeight w:val="945" w:hRule="atLeast"/>
        </w:trPr>
        <w:tc>
          <w:tcPr/>
          <w:p w:rsidR="00000000" w:rsidDel="00000000" w:rsidP="00000000" w:rsidRDefault="00000000" w:rsidRPr="00000000" w14:paraId="0000022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"SME"</w:t>
            </w:r>
          </w:p>
        </w:tc>
        <w:tc>
          <w:tcPr/>
          <w:p w:rsidR="00000000" w:rsidDel="00000000" w:rsidP="00000000" w:rsidRDefault="00000000" w:rsidRPr="00000000" w14:paraId="00000230">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enterprise falling within the category of micro, small and medium sized enterprises defined by the Commission Recommendation of 6 May 2003 concerning the definition of micro, small and medium enterprises;</w:t>
            </w:r>
          </w:p>
        </w:tc>
      </w:tr>
      <w:tr>
        <w:trPr>
          <w:trHeight w:val="945" w:hRule="atLeast"/>
        </w:trPr>
        <w:tc>
          <w:tcPr/>
          <w:p w:rsidR="00000000" w:rsidDel="00000000" w:rsidP="00000000" w:rsidRDefault="00000000" w:rsidRPr="00000000" w14:paraId="00000231">
            <w:pPr>
              <w:spacing w:after="120" w:lineRule="auto"/>
              <w:ind w:left="-108" w:firstLine="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“Software Support and Maintenance”</w:t>
            </w:r>
            <w:r w:rsidDel="00000000" w:rsidR="00000000" w:rsidRPr="00000000">
              <w:rPr>
                <w:rtl w:val="0"/>
              </w:rPr>
            </w:r>
          </w:p>
        </w:tc>
        <w:tc>
          <w:tcPr/>
          <w:p w:rsidR="00000000" w:rsidDel="00000000" w:rsidP="00000000" w:rsidRDefault="00000000" w:rsidRPr="00000000" w14:paraId="00000232">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color w:val="202124"/>
                <w:sz w:val="24"/>
                <w:szCs w:val="24"/>
                <w:highlight w:val="white"/>
                <w:rtl w:val="0"/>
              </w:rPr>
              <w:t xml:space="preserve">Software Support and Maintenance includes any software upgrades, annual updates, patches and fixes needed to improve functionality and keep the software in working order;</w:t>
            </w:r>
            <w:r w:rsidDel="00000000" w:rsidR="00000000" w:rsidRPr="00000000">
              <w:rPr>
                <w:rtl w:val="0"/>
              </w:rPr>
            </w:r>
          </w:p>
        </w:tc>
      </w:tr>
      <w:tr>
        <w:trPr>
          <w:trHeight w:val="945" w:hRule="atLeast"/>
        </w:trPr>
        <w:tc>
          <w:tcPr/>
          <w:p w:rsidR="00000000" w:rsidDel="00000000" w:rsidP="00000000" w:rsidRDefault="00000000" w:rsidRPr="00000000" w14:paraId="0000023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"Special Terms"</w:t>
            </w:r>
          </w:p>
        </w:tc>
        <w:tc>
          <w:tcPr/>
          <w:p w:rsidR="00000000" w:rsidDel="00000000" w:rsidP="00000000" w:rsidRDefault="00000000" w:rsidRPr="00000000" w14:paraId="00000234">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additional Clauses set out in the Framework Award Form or Order Form which shall form part of the respective Contract;</w:t>
            </w:r>
          </w:p>
        </w:tc>
      </w:tr>
      <w:tr>
        <w:trPr>
          <w:trHeight w:val="945" w:hRule="atLeast"/>
        </w:trPr>
        <w:tc>
          <w:tcPr/>
          <w:p w:rsidR="00000000" w:rsidDel="00000000" w:rsidP="00000000" w:rsidRDefault="00000000" w:rsidRPr="00000000" w14:paraId="0000023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"Specific Change in Law"</w:t>
            </w:r>
          </w:p>
        </w:tc>
        <w:tc>
          <w:tcPr/>
          <w:p w:rsidR="00000000" w:rsidDel="00000000" w:rsidP="00000000" w:rsidRDefault="00000000" w:rsidRPr="00000000" w14:paraId="00000236">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Change in Law that relates specifically to the business of the Buyer and which would not affect a Comparable Supply where the effect of that Specific Change in Law on the Deliverables is not reasonably foreseeable at the Start Date;</w:t>
            </w:r>
          </w:p>
        </w:tc>
      </w:tr>
      <w:tr>
        <w:trPr>
          <w:trHeight w:val="945" w:hRule="atLeast"/>
        </w:trPr>
        <w:tc>
          <w:tcPr/>
          <w:p w:rsidR="00000000" w:rsidDel="00000000" w:rsidP="00000000" w:rsidRDefault="00000000" w:rsidRPr="00000000" w14:paraId="0000023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"Specification"</w:t>
            </w:r>
          </w:p>
        </w:tc>
        <w:tc>
          <w:tcPr/>
          <w:p w:rsidR="00000000" w:rsidDel="00000000" w:rsidP="00000000" w:rsidRDefault="00000000" w:rsidRPr="00000000" w14:paraId="00000238">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set out in Framework Schedule 1 (Specification), as may, in relation to a Call-Off Contract, be supplemented by the Order Form;</w:t>
            </w:r>
          </w:p>
        </w:tc>
      </w:tr>
      <w:tr>
        <w:tc>
          <w:tcPr/>
          <w:p w:rsidR="00000000" w:rsidDel="00000000" w:rsidP="00000000" w:rsidRDefault="00000000" w:rsidRPr="00000000" w14:paraId="0000023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"Standards"</w:t>
            </w:r>
          </w:p>
        </w:tc>
        <w:tc>
          <w:tcPr/>
          <w:p w:rsidR="00000000" w:rsidDel="00000000" w:rsidP="00000000" w:rsidRDefault="00000000" w:rsidRPr="00000000" w14:paraId="0000023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w:t>
            </w:r>
          </w:p>
          <w:p w:rsidR="00000000" w:rsidDel="00000000" w:rsidP="00000000" w:rsidRDefault="00000000" w:rsidRPr="00000000" w14:paraId="0000023B">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000000" w:rsidDel="00000000" w:rsidP="00000000" w:rsidRDefault="00000000" w:rsidRPr="00000000" w14:paraId="0000023C">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standards detailed in the specification in Schedule 1 (Specification);</w:t>
            </w:r>
          </w:p>
          <w:p w:rsidR="00000000" w:rsidDel="00000000" w:rsidP="00000000" w:rsidRDefault="00000000" w:rsidRPr="00000000" w14:paraId="0000023D">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standards detailed by the Buyer in the Order Form or agreed between the Parties from time to time;</w:t>
            </w:r>
          </w:p>
          <w:p w:rsidR="00000000" w:rsidDel="00000000" w:rsidP="00000000" w:rsidRDefault="00000000" w:rsidRPr="00000000" w14:paraId="0000023E">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relevant Government codes of practice and guidance applicable from time to time;</w:t>
            </w:r>
          </w:p>
        </w:tc>
      </w:tr>
      <w:tr>
        <w:tc>
          <w:tcPr/>
          <w:p w:rsidR="00000000" w:rsidDel="00000000" w:rsidP="00000000" w:rsidRDefault="00000000" w:rsidRPr="00000000" w14:paraId="0000023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"Start Date"</w:t>
            </w:r>
          </w:p>
        </w:tc>
        <w:tc>
          <w:tcPr/>
          <w:p w:rsidR="00000000" w:rsidDel="00000000" w:rsidP="00000000" w:rsidRDefault="00000000" w:rsidRPr="00000000" w14:paraId="00000240">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case of the Framework Contract, the date specified on the Framework Award Form, and in the case of a Call-Off Contract, the date specified in the Order Form;</w:t>
            </w:r>
          </w:p>
        </w:tc>
      </w:tr>
      <w:tr>
        <w:tc>
          <w:tcPr/>
          <w:p w:rsidR="00000000" w:rsidDel="00000000" w:rsidP="00000000" w:rsidRDefault="00000000" w:rsidRPr="00000000" w14:paraId="00000241">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"Statement of Requirements"</w:t>
            </w:r>
          </w:p>
        </w:tc>
        <w:tc>
          <w:tcPr/>
          <w:p w:rsidR="00000000" w:rsidDel="00000000" w:rsidP="00000000" w:rsidRDefault="00000000" w:rsidRPr="00000000" w14:paraId="00000242">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statement issued by the Buyer detailing its requirements in respect of Deliverables issued in accordance with the Call-Off Procedure;</w:t>
            </w:r>
          </w:p>
        </w:tc>
      </w:tr>
      <w:tr>
        <w:tc>
          <w:tcPr/>
          <w:p w:rsidR="00000000" w:rsidDel="00000000" w:rsidP="00000000" w:rsidRDefault="00000000" w:rsidRPr="00000000" w14:paraId="00000243">
            <w:pPr>
              <w:keepNext w:val="1"/>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“Statement of Works” “(SOW)”</w:t>
            </w:r>
          </w:p>
        </w:tc>
        <w:tc>
          <w:tcPr/>
          <w:p w:rsidR="00000000" w:rsidDel="00000000" w:rsidP="00000000" w:rsidRDefault="00000000" w:rsidRPr="00000000" w14:paraId="00000244">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document which, upon its execution by the Buyer and Supplier, shall become incorporated into their Call-Off Contract and outlines the agreed body of works to be undertaken as part of the Call-Off Contract Deliverables. There may be any number of Statements of Work incorporated into a Call-Off Contract and each Statement of Work may include (but is not limited to) the Statement of Requirements, identified output(s), completion date(s) and charging method(s);</w:t>
            </w:r>
          </w:p>
        </w:tc>
      </w:tr>
      <w:tr>
        <w:tc>
          <w:tcPr/>
          <w:p w:rsidR="00000000" w:rsidDel="00000000" w:rsidP="00000000" w:rsidRDefault="00000000" w:rsidRPr="00000000" w14:paraId="00000245">
            <w:pPr>
              <w:keepNext w:val="1"/>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“SOW End Date”</w:t>
            </w:r>
          </w:p>
        </w:tc>
        <w:tc>
          <w:tcPr/>
          <w:p w:rsidR="00000000" w:rsidDel="00000000" w:rsidP="00000000" w:rsidRDefault="00000000" w:rsidRPr="00000000" w14:paraId="00000246">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date up to and including this date when the supply of the Deliverables under the Statement of Work shall cease;</w:t>
            </w:r>
            <w:r w:rsidDel="00000000" w:rsidR="00000000" w:rsidRPr="00000000">
              <w:rPr>
                <w:rtl w:val="0"/>
              </w:rPr>
            </w:r>
          </w:p>
        </w:tc>
      </w:tr>
      <w:tr>
        <w:tc>
          <w:tcPr/>
          <w:p w:rsidR="00000000" w:rsidDel="00000000" w:rsidP="00000000" w:rsidRDefault="00000000" w:rsidRPr="00000000" w14:paraId="00000247">
            <w:pPr>
              <w:keepNext w:val="1"/>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“SOW Start Date”</w:t>
            </w:r>
          </w:p>
        </w:tc>
        <w:tc>
          <w:tcPr/>
          <w:p w:rsidR="00000000" w:rsidDel="00000000" w:rsidP="00000000" w:rsidRDefault="00000000" w:rsidRPr="00000000" w14:paraId="00000248">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date of the start of the Statement of Works as stated in the SOW;  </w:t>
            </w:r>
            <w:r w:rsidDel="00000000" w:rsidR="00000000" w:rsidRPr="00000000">
              <w:rPr>
                <w:rtl w:val="0"/>
              </w:rPr>
            </w:r>
          </w:p>
        </w:tc>
      </w:tr>
      <w:tr>
        <w:tc>
          <w:tcPr/>
          <w:p w:rsidR="00000000" w:rsidDel="00000000" w:rsidP="00000000" w:rsidRDefault="00000000" w:rsidRPr="00000000" w14:paraId="00000249">
            <w:pPr>
              <w:keepNext w:val="1"/>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“Standing Instructions”</w:t>
            </w:r>
          </w:p>
        </w:tc>
        <w:tc>
          <w:tcPr/>
          <w:p w:rsidR="00000000" w:rsidDel="00000000" w:rsidP="00000000" w:rsidRDefault="00000000" w:rsidRPr="00000000" w14:paraId="0000024A">
            <w:pPr>
              <w:spacing w:after="120" w:before="12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Standing Instructions are a mechanism that supports the implementation of new policy that is mandated across government as a whole or in certain sectors. It is not possible at the Framework Agreement procurement stage to provide for every instance but examples such as the mandate of technical standards i.e. the use of Greening government ICT strategy; or implementation of standardisation across government. </w:t>
            </w:r>
          </w:p>
        </w:tc>
      </w:tr>
      <w:tr>
        <w:tc>
          <w:tcPr/>
          <w:p w:rsidR="00000000" w:rsidDel="00000000" w:rsidP="00000000" w:rsidRDefault="00000000" w:rsidRPr="00000000" w14:paraId="0000024B">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"Storage Media"</w:t>
            </w:r>
          </w:p>
        </w:tc>
        <w:tc>
          <w:tcPr/>
          <w:p w:rsidR="00000000" w:rsidDel="00000000" w:rsidP="00000000" w:rsidRDefault="00000000" w:rsidRPr="00000000" w14:paraId="0000024C">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 of any device that is capable of storing and retrieving data; </w:t>
            </w:r>
          </w:p>
        </w:tc>
      </w:tr>
      <w:tr>
        <w:tc>
          <w:tcPr/>
          <w:p w:rsidR="00000000" w:rsidDel="00000000" w:rsidP="00000000" w:rsidRDefault="00000000" w:rsidRPr="00000000" w14:paraId="0000024D">
            <w:pPr>
              <w:keepNext w:val="1"/>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"Sub-Contract"</w:t>
            </w:r>
          </w:p>
        </w:tc>
        <w:tc>
          <w:tcPr/>
          <w:p w:rsidR="00000000" w:rsidDel="00000000" w:rsidP="00000000" w:rsidRDefault="00000000" w:rsidRPr="00000000" w14:paraId="0000024E">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contract or agreement (or proposed contract or agreement), other than a Call-Off Contract or the Framework Contract, pursuant to which a third party:</w:t>
            </w:r>
          </w:p>
          <w:p w:rsidR="00000000" w:rsidDel="00000000" w:rsidP="00000000" w:rsidRDefault="00000000" w:rsidRPr="00000000" w14:paraId="0000024F">
            <w:pPr>
              <w:numPr>
                <w:ilvl w:val="1"/>
                <w:numId w:val="1"/>
              </w:numPr>
              <w:tabs>
                <w:tab w:val="left" w:pos="-576"/>
                <w:tab w:val="left" w:pos="144"/>
              </w:tabs>
              <w:spacing w:after="120" w:lineRule="auto"/>
              <w:ind w:left="576" w:hanging="432"/>
              <w:jc w:val="both"/>
              <w:rPr>
                <w:sz w:val="24"/>
                <w:szCs w:val="24"/>
              </w:rPr>
            </w:pPr>
            <w:r w:rsidDel="00000000" w:rsidR="00000000" w:rsidRPr="00000000">
              <w:rPr>
                <w:rFonts w:ascii="Arial" w:cs="Arial" w:eastAsia="Arial" w:hAnsi="Arial"/>
                <w:sz w:val="24"/>
                <w:szCs w:val="24"/>
                <w:rtl w:val="0"/>
              </w:rPr>
              <w:t xml:space="preserve">provides the Deliverables (or any part of them);</w:t>
            </w:r>
          </w:p>
          <w:p w:rsidR="00000000" w:rsidDel="00000000" w:rsidP="00000000" w:rsidRDefault="00000000" w:rsidRPr="00000000" w14:paraId="00000250">
            <w:pPr>
              <w:numPr>
                <w:ilvl w:val="1"/>
                <w:numId w:val="1"/>
              </w:numPr>
              <w:tabs>
                <w:tab w:val="left" w:pos="-576"/>
                <w:tab w:val="left" w:pos="144"/>
              </w:tabs>
              <w:spacing w:after="120" w:lineRule="auto"/>
              <w:ind w:left="432" w:hanging="288"/>
              <w:jc w:val="both"/>
              <w:rPr>
                <w:sz w:val="24"/>
                <w:szCs w:val="24"/>
              </w:rPr>
            </w:pPr>
            <w:r w:rsidDel="00000000" w:rsidR="00000000" w:rsidRPr="00000000">
              <w:rPr>
                <w:rFonts w:ascii="Arial" w:cs="Arial" w:eastAsia="Arial" w:hAnsi="Arial"/>
                <w:sz w:val="24"/>
                <w:szCs w:val="24"/>
                <w:rtl w:val="0"/>
              </w:rPr>
              <w:t xml:space="preserve">provides facilities or services necessary for the provision of the Deliverables (or any part of them); and/or</w:t>
            </w:r>
          </w:p>
          <w:p w:rsidR="00000000" w:rsidDel="00000000" w:rsidP="00000000" w:rsidRDefault="00000000" w:rsidRPr="00000000" w14:paraId="00000251">
            <w:pPr>
              <w:numPr>
                <w:ilvl w:val="1"/>
                <w:numId w:val="1"/>
              </w:numPr>
              <w:tabs>
                <w:tab w:val="left" w:pos="-576"/>
                <w:tab w:val="left" w:pos="144"/>
              </w:tabs>
              <w:spacing w:after="120" w:lineRule="auto"/>
              <w:ind w:left="432" w:hanging="288"/>
              <w:jc w:val="both"/>
              <w:rPr>
                <w:sz w:val="24"/>
                <w:szCs w:val="24"/>
              </w:rPr>
            </w:pPr>
            <w:r w:rsidDel="00000000" w:rsidR="00000000" w:rsidRPr="00000000">
              <w:rPr>
                <w:rFonts w:ascii="Arial" w:cs="Arial" w:eastAsia="Arial" w:hAnsi="Arial"/>
                <w:sz w:val="24"/>
                <w:szCs w:val="24"/>
                <w:rtl w:val="0"/>
              </w:rPr>
              <w:t xml:space="preserve">is responsible for the management, direction or control of the provision of the Deliverables (or any part of them);</w:t>
            </w:r>
          </w:p>
        </w:tc>
      </w:tr>
      <w:tr>
        <w:tc>
          <w:tcPr/>
          <w:p w:rsidR="00000000" w:rsidDel="00000000" w:rsidP="00000000" w:rsidRDefault="00000000" w:rsidRPr="00000000" w14:paraId="0000025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"Subcontractor"</w:t>
            </w:r>
          </w:p>
        </w:tc>
        <w:tc>
          <w:tcPr/>
          <w:p w:rsidR="00000000" w:rsidDel="00000000" w:rsidP="00000000" w:rsidRDefault="00000000" w:rsidRPr="00000000" w14:paraId="00000253">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 other than the Supplier, who is a party to a Sub-Contract and the servants or agents of that person;</w:t>
            </w:r>
          </w:p>
        </w:tc>
      </w:tr>
      <w:tr>
        <w:tc>
          <w:tcPr/>
          <w:p w:rsidR="00000000" w:rsidDel="00000000" w:rsidP="00000000" w:rsidRDefault="00000000" w:rsidRPr="00000000" w14:paraId="0000025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"Subprocessor"</w:t>
            </w:r>
          </w:p>
        </w:tc>
        <w:tc>
          <w:tcPr/>
          <w:p w:rsidR="00000000" w:rsidDel="00000000" w:rsidP="00000000" w:rsidRDefault="00000000" w:rsidRPr="00000000" w14:paraId="00000255">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third Party appointed to process Personal Data on behalf of that Processor related to a Contract;</w:t>
            </w:r>
          </w:p>
        </w:tc>
      </w:tr>
      <w:tr>
        <w:tc>
          <w:tcPr/>
          <w:p w:rsidR="00000000" w:rsidDel="00000000" w:rsidP="00000000" w:rsidRDefault="00000000" w:rsidRPr="00000000" w14:paraId="0000025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w:t>
            </w:r>
          </w:p>
        </w:tc>
        <w:tc>
          <w:tcPr/>
          <w:p w:rsidR="00000000" w:rsidDel="00000000" w:rsidP="00000000" w:rsidRDefault="00000000" w:rsidRPr="00000000" w14:paraId="00000257">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firm or company identified in the Framework Award Form;</w:t>
            </w:r>
          </w:p>
        </w:tc>
      </w:tr>
      <w:tr>
        <w:tc>
          <w:tcPr/>
          <w:p w:rsidR="00000000" w:rsidDel="00000000" w:rsidP="00000000" w:rsidRDefault="00000000" w:rsidRPr="00000000" w14:paraId="0000025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Assets"</w:t>
            </w:r>
          </w:p>
        </w:tc>
        <w:tc>
          <w:tcPr/>
          <w:p w:rsidR="00000000" w:rsidDel="00000000" w:rsidP="00000000" w:rsidRDefault="00000000" w:rsidRPr="00000000" w14:paraId="00000259">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assets and rights used by the Supplier to provide the Deliverables in accordance with the Call-Off Contract but excluding the Buyer Assets;</w:t>
            </w:r>
          </w:p>
        </w:tc>
      </w:tr>
      <w:tr>
        <w:tc>
          <w:tcPr/>
          <w:p w:rsidR="00000000" w:rsidDel="00000000" w:rsidP="00000000" w:rsidRDefault="00000000" w:rsidRPr="00000000" w14:paraId="0000025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Authorised Representative"</w:t>
            </w:r>
          </w:p>
        </w:tc>
        <w:tc>
          <w:tcPr/>
          <w:p w:rsidR="00000000" w:rsidDel="00000000" w:rsidP="00000000" w:rsidRDefault="00000000" w:rsidRPr="00000000" w14:paraId="0000025B">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representative appointed by the Supplier named in the Framework Award Form, or later defined in a Call-Off Contract; </w:t>
            </w:r>
          </w:p>
        </w:tc>
      </w:tr>
      <w:tr>
        <w:tc>
          <w:tcPr/>
          <w:p w:rsidR="00000000" w:rsidDel="00000000" w:rsidP="00000000" w:rsidRDefault="00000000" w:rsidRPr="00000000" w14:paraId="0000025C">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 Compliance Officer"</w:t>
            </w:r>
          </w:p>
        </w:tc>
        <w:tc>
          <w:tcPr/>
          <w:p w:rsidR="00000000" w:rsidDel="00000000" w:rsidP="00000000" w:rsidRDefault="00000000" w:rsidRPr="00000000" w14:paraId="0000025D">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person(s) appointed by the Supplier who is responsible for ensuring that the Supplier complies with its legal obligations;</w:t>
            </w:r>
          </w:p>
        </w:tc>
      </w:tr>
      <w:tr>
        <w:tc>
          <w:tcPr/>
          <w:p w:rsidR="00000000" w:rsidDel="00000000" w:rsidP="00000000" w:rsidRDefault="00000000" w:rsidRPr="00000000" w14:paraId="0000025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Confidential Information"</w:t>
            </w:r>
          </w:p>
        </w:tc>
        <w:tc>
          <w:tcPr/>
          <w:p w:rsidR="00000000" w:rsidDel="00000000" w:rsidP="00000000" w:rsidRDefault="00000000" w:rsidRPr="00000000" w14:paraId="0000025F">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information, however it is conveyed, that relates to the business, affairs, developments, IPR of the Supplier (including the Supplier Existing IPR) trade secrets, Know-How, and/or personnel of the Supplier; </w:t>
            </w:r>
          </w:p>
          <w:p w:rsidR="00000000" w:rsidDel="00000000" w:rsidP="00000000" w:rsidRDefault="00000000" w:rsidRPr="00000000" w14:paraId="00000260">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000000" w:rsidDel="00000000" w:rsidP="00000000" w:rsidRDefault="00000000" w:rsidRPr="00000000" w14:paraId="00000261">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Information derived from any of (a) and (b) above;</w:t>
            </w:r>
          </w:p>
        </w:tc>
      </w:tr>
      <w:tr>
        <w:tc>
          <w:tcPr/>
          <w:p w:rsidR="00000000" w:rsidDel="00000000" w:rsidP="00000000" w:rsidRDefault="00000000" w:rsidRPr="00000000" w14:paraId="00000262">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"Supplier'sContract Manager</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tc>
        <w:tc>
          <w:tcPr/>
          <w:p w:rsidR="00000000" w:rsidDel="00000000" w:rsidP="00000000" w:rsidRDefault="00000000" w:rsidRPr="00000000" w14:paraId="00000263">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134" w:right="0" w:hanging="567"/>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identified in the Order Form appointed by the Supplier to oversee the operation of the Call-Off Contract and any alternative person whom the Supplier intends to appoint to the role, provided that the Supplier informs the Buyer prior to the appointment;</w:t>
            </w:r>
            <w:r w:rsidDel="00000000" w:rsidR="00000000" w:rsidRPr="00000000">
              <w:rPr>
                <w:rtl w:val="0"/>
              </w:rPr>
            </w:r>
          </w:p>
        </w:tc>
      </w:tr>
      <w:tr>
        <w:tc>
          <w:tcPr/>
          <w:p w:rsidR="00000000" w:rsidDel="00000000" w:rsidP="00000000" w:rsidRDefault="00000000" w:rsidRPr="00000000" w14:paraId="0000026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Equipment"</w:t>
            </w:r>
          </w:p>
        </w:tc>
        <w:tc>
          <w:tcPr/>
          <w:p w:rsidR="00000000" w:rsidDel="00000000" w:rsidP="00000000" w:rsidRDefault="00000000" w:rsidRPr="00000000" w14:paraId="00000265">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hardware, computer and telecoms devices, equipment, plant, materials and such other items supplied and used by the Supplier (but not hired, leased or loaned from the Buyer) in the performance of its obligations under this Call-Off Contract;</w:t>
            </w:r>
          </w:p>
        </w:tc>
      </w:tr>
      <w:tr>
        <w:tc>
          <w:tcPr/>
          <w:p w:rsidR="00000000" w:rsidDel="00000000" w:rsidP="00000000" w:rsidRDefault="00000000" w:rsidRPr="00000000" w14:paraId="00000266">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 Marketing Contact"</w:t>
            </w:r>
          </w:p>
        </w:tc>
        <w:tc>
          <w:tcPr/>
          <w:p w:rsidR="00000000" w:rsidDel="00000000" w:rsidP="00000000" w:rsidRDefault="00000000" w:rsidRPr="00000000" w14:paraId="00000267">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be the person identified in the Framework Award Form;</w:t>
            </w:r>
          </w:p>
        </w:tc>
      </w:tr>
      <w:tr>
        <w:tc>
          <w:tcPr/>
          <w:p w:rsidR="00000000" w:rsidDel="00000000" w:rsidP="00000000" w:rsidRDefault="00000000" w:rsidRPr="00000000" w14:paraId="0000026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Non-Performance"</w:t>
            </w:r>
          </w:p>
        </w:tc>
        <w:tc>
          <w:tcPr/>
          <w:p w:rsidR="00000000" w:rsidDel="00000000" w:rsidP="00000000" w:rsidRDefault="00000000" w:rsidRPr="00000000" w14:paraId="00000269">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failed to:</w:t>
            </w:r>
          </w:p>
          <w:p w:rsidR="00000000" w:rsidDel="00000000" w:rsidP="00000000" w:rsidRDefault="00000000" w:rsidRPr="00000000" w14:paraId="0000026A">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576" w:right="0" w:hanging="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Achieve a Milestone by its Milestone Date;</w:t>
            </w:r>
          </w:p>
          <w:p w:rsidR="00000000" w:rsidDel="00000000" w:rsidP="00000000" w:rsidRDefault="00000000" w:rsidRPr="00000000" w14:paraId="0000026B">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the Goods and/or Services in accordance with the Service Levels ; and/or</w:t>
            </w:r>
          </w:p>
          <w:p w:rsidR="00000000" w:rsidDel="00000000" w:rsidP="00000000" w:rsidRDefault="00000000" w:rsidRPr="00000000" w14:paraId="0000026C">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576" w:right="0" w:hanging="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an obligation under a Contract;</w:t>
            </w:r>
          </w:p>
        </w:tc>
      </w:tr>
      <w:tr>
        <w:tc>
          <w:tcPr/>
          <w:p w:rsidR="00000000" w:rsidDel="00000000" w:rsidP="00000000" w:rsidRDefault="00000000" w:rsidRPr="00000000" w14:paraId="0000026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Profit"</w:t>
            </w:r>
          </w:p>
        </w:tc>
        <w:tc>
          <w:tcPr/>
          <w:p w:rsidR="00000000" w:rsidDel="00000000" w:rsidP="00000000" w:rsidRDefault="00000000" w:rsidRPr="00000000" w14:paraId="0000026E">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period, the difference between the total Charges (in nominal cash flow terms but excluding any Deductions and total Costs (in nominal cash flow terms) in respect of a Call-Off Contract for the relevant period;</w:t>
            </w:r>
          </w:p>
        </w:tc>
      </w:tr>
      <w:tr>
        <w:tc>
          <w:tcPr/>
          <w:p w:rsidR="00000000" w:rsidDel="00000000" w:rsidP="00000000" w:rsidRDefault="00000000" w:rsidRPr="00000000" w14:paraId="0000026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Profit Margin"</w:t>
            </w:r>
          </w:p>
        </w:tc>
        <w:tc>
          <w:tcPr/>
          <w:p w:rsidR="00000000" w:rsidDel="00000000" w:rsidP="00000000" w:rsidRDefault="00000000" w:rsidRPr="00000000" w14:paraId="00000270">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c>
          <w:tcPr/>
          <w:p w:rsidR="00000000" w:rsidDel="00000000" w:rsidP="00000000" w:rsidRDefault="00000000" w:rsidRPr="00000000" w14:paraId="0000027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Staff"</w:t>
            </w:r>
          </w:p>
        </w:tc>
        <w:tc>
          <w:tcPr/>
          <w:p w:rsidR="00000000" w:rsidDel="00000000" w:rsidP="00000000" w:rsidRDefault="00000000" w:rsidRPr="00000000" w14:paraId="00000272">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directors, officers, employees, agents, consultants and contractors of the Supplier and/or of any Subcontractor engaged in the performance of the Supplier’s obligations under a Contract;</w:t>
            </w:r>
          </w:p>
        </w:tc>
      </w:tr>
      <w:tr>
        <w:tc>
          <w:tcPr/>
          <w:p w:rsidR="00000000" w:rsidDel="00000000" w:rsidP="00000000" w:rsidRDefault="00000000" w:rsidRPr="00000000" w14:paraId="0000027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"Supply Chain Information Report Template"</w:t>
            </w:r>
          </w:p>
        </w:tc>
        <w:tc>
          <w:tcPr/>
          <w:p w:rsidR="00000000" w:rsidDel="00000000" w:rsidP="00000000" w:rsidRDefault="00000000" w:rsidRPr="00000000" w14:paraId="00000274">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 at Annex 1 of Schedule 12  Supply Chain Visibility;</w:t>
            </w:r>
          </w:p>
        </w:tc>
      </w:tr>
      <w:tr>
        <w:tc>
          <w:tcPr/>
          <w:p w:rsidR="00000000" w:rsidDel="00000000" w:rsidP="00000000" w:rsidRDefault="00000000" w:rsidRPr="00000000" w14:paraId="0000027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"Supporting Documentation"</w:t>
            </w:r>
          </w:p>
        </w:tc>
        <w:tc>
          <w:tcPr/>
          <w:p w:rsidR="00000000" w:rsidDel="00000000" w:rsidP="00000000" w:rsidRDefault="00000000" w:rsidRPr="00000000" w14:paraId="00000276">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sufficient information in writing to enable the Buyer to reasonably assess whether the Charges, Reimbursable Expenses and other sums due from the Buyer under the Call-Off Contract detailed in the information are properly payable;</w:t>
            </w:r>
          </w:p>
        </w:tc>
      </w:tr>
      <w:tr>
        <w:tc>
          <w:tcPr/>
          <w:p w:rsidR="00000000" w:rsidDel="00000000" w:rsidP="00000000" w:rsidRDefault="00000000" w:rsidRPr="00000000" w14:paraId="00000277">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“Tax”</w:t>
            </w:r>
          </w:p>
        </w:tc>
        <w:tc>
          <w:tcPr/>
          <w:p w:rsidR="00000000" w:rsidDel="00000000" w:rsidP="00000000" w:rsidRDefault="00000000" w:rsidRPr="00000000" w14:paraId="00000278">
            <w:pPr>
              <w:numPr>
                <w:ilvl w:val="0"/>
                <w:numId w:val="5"/>
              </w:numPr>
              <w:tabs>
                <w:tab w:val="left" w:pos="-179"/>
                <w:tab w:val="left" w:pos="-9"/>
              </w:tabs>
              <w:spacing w:after="120" w:lineRule="auto"/>
              <w:ind w:left="31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forms of taxation whether direct or indirect;</w:t>
            </w:r>
          </w:p>
          <w:p w:rsidR="00000000" w:rsidDel="00000000" w:rsidP="00000000" w:rsidRDefault="00000000" w:rsidRPr="00000000" w14:paraId="00000279">
            <w:pPr>
              <w:numPr>
                <w:ilvl w:val="0"/>
                <w:numId w:val="5"/>
              </w:numPr>
              <w:tabs>
                <w:tab w:val="left" w:pos="-179"/>
                <w:tab w:val="left" w:pos="-9"/>
              </w:tabs>
              <w:spacing w:after="120" w:lineRule="auto"/>
              <w:ind w:left="31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national insurance contributions in the United Kingdom and similar contributions or obligations in any other jurisdiction;</w:t>
            </w:r>
          </w:p>
          <w:p w:rsidR="00000000" w:rsidDel="00000000" w:rsidP="00000000" w:rsidRDefault="00000000" w:rsidRPr="00000000" w14:paraId="0000027A">
            <w:pPr>
              <w:numPr>
                <w:ilvl w:val="0"/>
                <w:numId w:val="5"/>
              </w:numPr>
              <w:tabs>
                <w:tab w:val="left" w:pos="-179"/>
                <w:tab w:val="left" w:pos="-9"/>
              </w:tabs>
              <w:spacing w:after="120" w:lineRule="auto"/>
              <w:ind w:left="31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statutory, governmental, state, federal, provincial, local government or municipal charges, duties, imports, contributions. levies or liabilities (other than in return  for goods or services supplied or performed or to be performed) and withholdings; and</w:t>
            </w:r>
          </w:p>
          <w:p w:rsidR="00000000" w:rsidDel="00000000" w:rsidP="00000000" w:rsidRDefault="00000000" w:rsidRPr="00000000" w14:paraId="0000027B">
            <w:pPr>
              <w:numPr>
                <w:ilvl w:val="0"/>
                <w:numId w:val="5"/>
              </w:numPr>
              <w:tabs>
                <w:tab w:val="left" w:pos="-179"/>
                <w:tab w:val="left" w:pos="-9"/>
              </w:tabs>
              <w:spacing w:after="120" w:lineRule="auto"/>
              <w:ind w:left="31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penalty, fine, surcharge, interest, charges or costs relating to any of the above,</w:t>
            </w:r>
          </w:p>
          <w:p w:rsidR="00000000" w:rsidDel="00000000" w:rsidP="00000000" w:rsidRDefault="00000000" w:rsidRPr="00000000" w14:paraId="0000027C">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each case wherever chargeable and whether of the United Kingdom and any other jurisdiction;</w:t>
            </w:r>
          </w:p>
        </w:tc>
      </w:tr>
      <w:tr>
        <w:tc>
          <w:tcPr/>
          <w:p w:rsidR="00000000" w:rsidDel="00000000" w:rsidP="00000000" w:rsidRDefault="00000000" w:rsidRPr="00000000" w14:paraId="0000027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Notice"</w:t>
            </w:r>
          </w:p>
        </w:tc>
        <w:tc>
          <w:tcPr/>
          <w:p w:rsidR="00000000" w:rsidDel="00000000" w:rsidP="00000000" w:rsidRDefault="00000000" w:rsidRPr="00000000" w14:paraId="0000027E">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tc>
          <w:tcPr/>
          <w:p w:rsidR="00000000" w:rsidDel="00000000" w:rsidP="00000000" w:rsidRDefault="00000000" w:rsidRPr="00000000" w14:paraId="0000027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w:t>
            </w:r>
          </w:p>
        </w:tc>
        <w:tc>
          <w:tcPr/>
          <w:p w:rsidR="00000000" w:rsidDel="00000000" w:rsidP="00000000" w:rsidRDefault="00000000" w:rsidRPr="00000000" w14:paraId="00000280">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variance or non-conformity of the Deliverables or Deliverables from their requirements as set out in a Call-Off Contract;</w:t>
            </w:r>
          </w:p>
        </w:tc>
      </w:tr>
      <w:tr>
        <w:tc>
          <w:tcPr/>
          <w:p w:rsidR="00000000" w:rsidDel="00000000" w:rsidP="00000000" w:rsidRDefault="00000000" w:rsidRPr="00000000" w14:paraId="0000028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Plan"</w:t>
            </w:r>
          </w:p>
        </w:tc>
        <w:tc>
          <w:tcPr/>
          <w:p w:rsidR="00000000" w:rsidDel="00000000" w:rsidP="00000000" w:rsidRDefault="00000000" w:rsidRPr="00000000" w14:paraId="00000282">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w:t>
            </w:r>
          </w:p>
          <w:p w:rsidR="00000000" w:rsidDel="00000000" w:rsidP="00000000" w:rsidRDefault="00000000" w:rsidRPr="00000000" w14:paraId="00000283">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1"/>
              </w:tabs>
              <w:spacing w:after="120" w:before="0" w:line="240" w:lineRule="auto"/>
              <w:ind w:left="576" w:right="0" w:hanging="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Testing of the Deliverables; and </w:t>
            </w:r>
          </w:p>
          <w:p w:rsidR="00000000" w:rsidDel="00000000" w:rsidP="00000000" w:rsidRDefault="00000000" w:rsidRPr="00000000" w14:paraId="00000284">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setting out other agreed criteria related to the achievement of Milestones;</w:t>
            </w:r>
          </w:p>
        </w:tc>
      </w:tr>
      <w:tr>
        <w:tc>
          <w:tcPr/>
          <w:p w:rsidR="00000000" w:rsidDel="00000000" w:rsidP="00000000" w:rsidRDefault="00000000" w:rsidRPr="00000000" w14:paraId="0000028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"Tests and Testing"</w:t>
            </w:r>
          </w:p>
        </w:tc>
        <w:tc>
          <w:tcPr/>
          <w:p w:rsidR="00000000" w:rsidDel="00000000" w:rsidP="00000000" w:rsidRDefault="00000000" w:rsidRPr="00000000" w14:paraId="00000286">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tests required to be carried out pursuant to a Call-Off Contract as set out in the Test Plan or elsewhere in a Call-Off Contract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Tested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construed accordingly;</w:t>
            </w:r>
          </w:p>
        </w:tc>
      </w:tr>
      <w:tr>
        <w:tc>
          <w:tcPr/>
          <w:p w:rsidR="00000000" w:rsidDel="00000000" w:rsidP="00000000" w:rsidRDefault="00000000" w:rsidRPr="00000000" w14:paraId="0000028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"Third Party IPR"</w:t>
            </w:r>
          </w:p>
        </w:tc>
        <w:tc>
          <w:tcPr/>
          <w:p w:rsidR="00000000" w:rsidDel="00000000" w:rsidP="00000000" w:rsidRDefault="00000000" w:rsidRPr="00000000" w14:paraId="00000288">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Intellectual Property Rights owned by a third party which is or will be used by the Supplier for the purpose of providing the Deliverables;</w:t>
            </w:r>
          </w:p>
        </w:tc>
      </w:tr>
      <w:tr>
        <w:tc>
          <w:tcPr/>
          <w:p w:rsidR="00000000" w:rsidDel="00000000" w:rsidP="00000000" w:rsidRDefault="00000000" w:rsidRPr="00000000" w14:paraId="0000028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Supplier Employees"</w:t>
            </w:r>
          </w:p>
        </w:tc>
        <w:tc>
          <w:tcPr/>
          <w:p w:rsidR="00000000" w:rsidDel="00000000" w:rsidP="00000000" w:rsidRDefault="00000000" w:rsidRPr="00000000" w14:paraId="0000028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employees of the Supplier and/or the Supplier’s Subcontractors to whom the Employment Regulations will apply on the Service Transfer Date; </w:t>
            </w:r>
          </w:p>
        </w:tc>
      </w:tr>
      <w:tr>
        <w:tc>
          <w:tcPr/>
          <w:p w:rsidR="00000000" w:rsidDel="00000000" w:rsidP="00000000" w:rsidRDefault="00000000" w:rsidRPr="00000000" w14:paraId="0000028B">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"Transparency Information"</w:t>
            </w:r>
          </w:p>
        </w:tc>
        <w:tc>
          <w:tcPr/>
          <w:p w:rsidR="00000000" w:rsidDel="00000000" w:rsidP="00000000" w:rsidRDefault="00000000" w:rsidRPr="00000000" w14:paraId="0000028C">
            <w:pPr>
              <w:keepNext w:val="1"/>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Transparency Reports and the content of a Contract, including any changes to this Contract agreed from time to time, except for – </w:t>
            </w:r>
          </w:p>
          <w:p w:rsidR="00000000" w:rsidDel="00000000" w:rsidP="00000000" w:rsidRDefault="00000000" w:rsidRPr="00000000" w14:paraId="0000028D">
            <w:pPr>
              <w:keepNext w:val="1"/>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tab/>
              <w:t xml:space="preserve">any information which is exempt from disclosure in accordance with the provisions of the FOIA, which shall be determined by the Relevant Authority; and</w:t>
            </w:r>
          </w:p>
          <w:p w:rsidR="00000000" w:rsidDel="00000000" w:rsidP="00000000" w:rsidRDefault="00000000" w:rsidRPr="00000000" w14:paraId="0000028E">
            <w:pPr>
              <w:keepNext w:val="1"/>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(ii)</w:t>
              <w:tab/>
              <w:t xml:space="preserve">Commercially Sensitive Information;</w:t>
            </w:r>
          </w:p>
          <w:p w:rsidR="00000000" w:rsidDel="00000000" w:rsidP="00000000" w:rsidRDefault="00000000" w:rsidRPr="00000000" w14:paraId="0000028F">
            <w:pPr>
              <w:keepNext w:val="1"/>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p w:rsidR="00000000" w:rsidDel="00000000" w:rsidP="00000000" w:rsidRDefault="00000000" w:rsidRPr="00000000" w14:paraId="0000029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"Transparency Reports"</w:t>
            </w:r>
          </w:p>
        </w:tc>
        <w:tc>
          <w:tcPr/>
          <w:p w:rsidR="00000000" w:rsidDel="00000000" w:rsidP="00000000" w:rsidRDefault="00000000" w:rsidRPr="00000000" w14:paraId="00000291">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information relating to the Deliverables and performance of the Contracts which the Supplier is required to provide to the Buyer in accordance with the reporting requirements in Call-Off Schedule 1 (Transparency Reports);</w:t>
            </w:r>
          </w:p>
        </w:tc>
      </w:tr>
      <w:tr>
        <w:tc>
          <w:tcPr/>
          <w:p w:rsidR="00000000" w:rsidDel="00000000" w:rsidP="00000000" w:rsidRDefault="00000000" w:rsidRPr="00000000" w14:paraId="0000029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"Variation"</w:t>
            </w:r>
          </w:p>
        </w:tc>
        <w:tc>
          <w:tcPr/>
          <w:p w:rsidR="00000000" w:rsidDel="00000000" w:rsidP="00000000" w:rsidRDefault="00000000" w:rsidRPr="00000000" w14:paraId="00000293">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Clause 24 (Changing the contract);</w:t>
            </w:r>
          </w:p>
        </w:tc>
      </w:tr>
      <w:tr>
        <w:tc>
          <w:tcPr/>
          <w:p w:rsidR="00000000" w:rsidDel="00000000" w:rsidP="00000000" w:rsidRDefault="00000000" w:rsidRPr="00000000" w14:paraId="0000029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"Variation Form"</w:t>
            </w:r>
          </w:p>
        </w:tc>
        <w:tc>
          <w:tcPr/>
          <w:p w:rsidR="00000000" w:rsidDel="00000000" w:rsidP="00000000" w:rsidRDefault="00000000" w:rsidRPr="00000000" w14:paraId="00000295">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form set out in Joint Schedule 2 (Variation Form);</w:t>
            </w:r>
          </w:p>
        </w:tc>
      </w:tr>
      <w:tr>
        <w:tc>
          <w:tcPr/>
          <w:p w:rsidR="00000000" w:rsidDel="00000000" w:rsidP="00000000" w:rsidRDefault="00000000" w:rsidRPr="00000000" w14:paraId="0000029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"Variation Procedure"</w:t>
            </w:r>
          </w:p>
        </w:tc>
        <w:tc>
          <w:tcPr/>
          <w:p w:rsidR="00000000" w:rsidDel="00000000" w:rsidP="00000000" w:rsidRDefault="00000000" w:rsidRPr="00000000" w14:paraId="00000297">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set out in Clause 24 (Changing the contract);</w:t>
            </w:r>
          </w:p>
        </w:tc>
      </w:tr>
      <w:tr>
        <w:tc>
          <w:tcPr/>
          <w:p w:rsidR="00000000" w:rsidDel="00000000" w:rsidP="00000000" w:rsidRDefault="00000000" w:rsidRPr="00000000" w14:paraId="0000029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"VAT"</w:t>
            </w:r>
          </w:p>
        </w:tc>
        <w:tc>
          <w:tcPr/>
          <w:p w:rsidR="00000000" w:rsidDel="00000000" w:rsidP="00000000" w:rsidRDefault="00000000" w:rsidRPr="00000000" w14:paraId="00000299">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value added tax in accordance with the provisions of the Value Added Tax Act 1994;</w:t>
            </w:r>
          </w:p>
        </w:tc>
      </w:tr>
      <w:tr>
        <w:tc>
          <w:tcPr/>
          <w:p w:rsidR="00000000" w:rsidDel="00000000" w:rsidP="00000000" w:rsidRDefault="00000000" w:rsidRPr="00000000" w14:paraId="0000029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"VCSE"</w:t>
            </w:r>
          </w:p>
        </w:tc>
        <w:tc>
          <w:tcPr/>
          <w:p w:rsidR="00000000" w:rsidDel="00000000" w:rsidP="00000000" w:rsidRDefault="00000000" w:rsidRPr="00000000" w14:paraId="0000029B">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non-governmental organisation that is value-driven and which principally reinvests its surpluses to further social, environmental or cultural objectives;</w:t>
            </w:r>
          </w:p>
        </w:tc>
      </w:tr>
      <w:tr>
        <w:tc>
          <w:tcPr/>
          <w:p w:rsidR="00000000" w:rsidDel="00000000" w:rsidP="00000000" w:rsidRDefault="00000000" w:rsidRPr="00000000" w14:paraId="0000029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"Worker"</w:t>
            </w:r>
          </w:p>
        </w:tc>
        <w:tc>
          <w:tcPr/>
          <w:p w:rsidR="00000000" w:rsidDel="00000000" w:rsidP="00000000" w:rsidRDefault="00000000" w:rsidRPr="00000000" w14:paraId="0000029D">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tc>
          <w:tcPr/>
          <w:p w:rsidR="00000000" w:rsidDel="00000000" w:rsidP="00000000" w:rsidRDefault="00000000" w:rsidRPr="00000000" w14:paraId="0000029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"Working Day"</w:t>
            </w:r>
          </w:p>
        </w:tc>
        <w:tc>
          <w:tcPr/>
          <w:p w:rsidR="00000000" w:rsidDel="00000000" w:rsidP="00000000" w:rsidRDefault="00000000" w:rsidRPr="00000000" w14:paraId="0000029F">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day other than a Saturday or Sunday or public holiday in England and Wales unless specified otherwise by the Parties in the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Order Form. </w:t>
            </w:r>
          </w:p>
        </w:tc>
      </w:tr>
      <w:tr>
        <w:tc>
          <w:tcPr/>
          <w:p w:rsidR="00000000" w:rsidDel="00000000" w:rsidP="00000000" w:rsidRDefault="00000000" w:rsidRPr="00000000" w14:paraId="000002A0">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 Day"</w:t>
            </w:r>
          </w:p>
        </w:tc>
        <w:tc>
          <w:tcPr/>
          <w:p w:rsidR="00000000" w:rsidDel="00000000" w:rsidP="00000000" w:rsidRDefault="00000000" w:rsidRPr="00000000" w14:paraId="000002A1">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minimum of 7.5 Work Hours, whether or not such hours are worked consecutively and whether or not they are worked on the same day; and</w:t>
            </w:r>
          </w:p>
        </w:tc>
      </w:tr>
      <w:tr>
        <w:tc>
          <w:tcPr/>
          <w:p w:rsidR="00000000" w:rsidDel="00000000" w:rsidP="00000000" w:rsidRDefault="00000000" w:rsidRPr="00000000" w14:paraId="000002A2">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 Hours"</w:t>
            </w:r>
          </w:p>
        </w:tc>
        <w:tc>
          <w:tcPr/>
          <w:p w:rsidR="00000000" w:rsidDel="00000000" w:rsidP="00000000" w:rsidRDefault="00000000" w:rsidRPr="00000000" w14:paraId="000002A3">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hours spent by the Supplier Staff properly working on the provision of the Deliverables including time spent travelling (other than to and from the Supplier's offices, or to and from the Sites) but excluding lunch breaks.</w:t>
            </w:r>
          </w:p>
        </w:tc>
      </w:tr>
    </w:tbl>
    <w:p w:rsidR="00000000" w:rsidDel="00000000" w:rsidP="00000000" w:rsidRDefault="00000000" w:rsidRPr="00000000" w14:paraId="000002A4">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A5">
      <w:pPr>
        <w:spacing w:after="0" w:line="240" w:lineRule="auto"/>
        <w:rPr>
          <w:rFonts w:ascii="Arial" w:cs="Arial" w:eastAsia="Arial" w:hAnsi="Arial"/>
          <w:sz w:val="24"/>
          <w:szCs w:val="24"/>
        </w:rPr>
      </w:pPr>
      <w:r w:rsidDel="00000000" w:rsidR="00000000" w:rsidRPr="00000000">
        <w:rPr>
          <w:rtl w:val="0"/>
        </w:rPr>
      </w:r>
    </w:p>
    <w:sectPr>
      <w:headerReference r:id="rId9" w:type="default"/>
      <w:headerReference r:id="rId10" w:type="first"/>
      <w:footerReference r:id="rId11" w:type="default"/>
      <w:footerReference r:id="rId12"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A">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2A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sz w:val="20"/>
        <w:szCs w:val="20"/>
      </w:rPr>
    </w:pPr>
    <w:r w:rsidDel="00000000" w:rsidR="00000000" w:rsidRPr="00000000">
      <w:rPr>
        <w:rFonts w:ascii="Arial" w:cs="Arial" w:eastAsia="Arial" w:hAnsi="Arial"/>
        <w:color w:val="bfbfbf"/>
        <w:sz w:val="20"/>
        <w:szCs w:val="20"/>
        <w:rtl w:val="0"/>
      </w:rPr>
      <w:t xml:space="preserve">Model Version: v3.0</w:t>
      <w:tab/>
      <w:tab/>
      <w:tab/>
      <w:tab/>
      <w:tab/>
      <w:tab/>
      <w:tab/>
      <w:tab/>
      <w:tab/>
    </w:r>
    <w:r w:rsidDel="00000000" w:rsidR="00000000" w:rsidRPr="00000000">
      <w:rPr>
        <w:rFonts w:ascii="Arial" w:cs="Arial" w:eastAsia="Arial" w:hAnsi="Arial"/>
        <w:sz w:val="20"/>
        <w:szCs w:val="20"/>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D">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RM6194</w:t>
      <w:tab/>
      <w:t xml:space="preserve">                                           </w:t>
    </w:r>
  </w:p>
  <w:p w:rsidR="00000000" w:rsidDel="00000000" w:rsidP="00000000" w:rsidRDefault="00000000" w:rsidRPr="00000000" w14:paraId="000002A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v3.6</w:t>
      <w:tab/>
    </w:r>
    <w:r w:rsidDel="00000000" w:rsidR="00000000" w:rsidRPr="00000000">
      <w:rPr>
        <w:rFonts w:ascii="Arial" w:cs="Arial" w:eastAsia="Arial" w:hAnsi="Arial"/>
        <w:color w:val="bfbfbf"/>
        <w:sz w:val="20"/>
        <w:szCs w:val="20"/>
        <w:rtl w:val="0"/>
      </w:rPr>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Joint Schedule 1 (Definitions) </w:t>
    </w:r>
  </w:p>
  <w:p w:rsidR="00000000" w:rsidDel="00000000" w:rsidP="00000000" w:rsidRDefault="00000000" w:rsidRPr="00000000" w14:paraId="000002A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1 (Definitions) </w:t>
    </w:r>
  </w:p>
  <w:p w:rsidR="00000000" w:rsidDel="00000000" w:rsidP="00000000" w:rsidRDefault="00000000" w:rsidRPr="00000000" w14:paraId="000002A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 w:val="left" w:pos="3800"/>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20</w:t>
    </w: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99999999999994"/>
      </w:pPr>
      <w:rPr>
        <w:rFonts w:ascii="Arial" w:cs="Arial" w:eastAsia="Arial" w:hAnsi="Arial"/>
        <w:b w:val="0"/>
        <w:i w:val="0"/>
        <w:smallCaps w:val="0"/>
        <w:strike w:val="0"/>
        <w:color w:val="000000"/>
        <w:u w:val="none"/>
        <w:vertAlign w:val="baseline"/>
      </w:rPr>
    </w:lvl>
    <w:lvl w:ilvl="2">
      <w:start w:val="1"/>
      <w:numFmt w:val="lowerLetter"/>
      <w:lvlText w:val="%3)"/>
      <w:lvlJc w:val="left"/>
      <w:pPr>
        <w:ind w:left="1080" w:hanging="360"/>
      </w:pPr>
      <w:rPr>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644" w:hanging="359.99999999999994"/>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4">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5">
    <w:lvl w:ilvl="0">
      <w:start w:val="1"/>
      <w:numFmt w:val="lowerLetter"/>
      <w:lvlText w:val="%1)"/>
      <w:lvlJc w:val="left"/>
      <w:pPr>
        <w:ind w:left="170" w:hanging="170"/>
      </w:pPr>
      <w:rPr>
        <w:sz w:val="22"/>
        <w:szCs w:val="22"/>
      </w:rPr>
    </w:lvl>
    <w:lvl w:ilvl="1">
      <w:start w:val="1"/>
      <w:numFmt w:val="lowerLetter"/>
      <w:lvlText w:val="%2)"/>
      <w:lvlJc w:val="left"/>
      <w:pPr>
        <w:ind w:left="432" w:hanging="258.99999999999994"/>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99999999999994"/>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99999999999994"/>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BodyText1" w:customStyle="1">
    <w:name w:val="Body Text 1"/>
    <w:basedOn w:val="BodyText"/>
    <w:pPr>
      <w:autoSpaceDN w:val="0"/>
      <w:spacing w:after="240" w:line="360" w:lineRule="auto"/>
      <w:ind w:left="851"/>
    </w:pPr>
    <w:rPr>
      <w:rFonts w:ascii="Arial" w:cs="Times New Roman" w:eastAsia="Times New Roman" w:hAnsi="Arial"/>
      <w:sz w:val="20"/>
      <w:szCs w:val="20"/>
    </w:rPr>
  </w:style>
  <w:style w:type="paragraph" w:styleId="BodyText">
    <w:name w:val="Body Text"/>
    <w:basedOn w:val="Normal"/>
    <w:link w:val="BodyTextChar"/>
    <w:uiPriority w:val="99"/>
    <w:unhideWhenUsed w:val="1"/>
    <w:pPr>
      <w:spacing w:after="120"/>
    </w:pPr>
  </w:style>
  <w:style w:type="character" w:styleId="BodyTextChar" w:customStyle="1">
    <w:name w:val="Body Text Char"/>
    <w:basedOn w:val="DefaultParagraphFont"/>
    <w:link w:val="BodyText"/>
    <w:uiPriority w:val="99"/>
  </w:style>
  <w:style w:type="paragraph" w:styleId="ListParagraph">
    <w:name w:val="List Paragraph"/>
    <w:basedOn w:val="Normal"/>
    <w:uiPriority w:val="34"/>
    <w:qFormat w:val="1"/>
    <w:pPr>
      <w:suppressAutoHyphens w:val="1"/>
      <w:autoSpaceDN w:val="0"/>
      <w:ind w:left="720"/>
      <w:textAlignment w:val="baseline"/>
    </w:pPr>
    <w:rPr>
      <w:rFonts w:ascii="Calibri" w:cs="Times New Roman" w:eastAsia="Calibri" w:hAnsi="Calibri"/>
    </w:rPr>
  </w:style>
  <w:style w:type="character" w:styleId="Emphasis">
    <w:name w:val="Emphasis"/>
    <w:basedOn w:val="DefaultParagraphFont"/>
    <w:rPr>
      <w:i w:val="1"/>
      <w:iCs w:val="1"/>
    </w:rPr>
  </w:style>
  <w:style w:type="paragraph" w:styleId="GPSDefinitionL2" w:customStyle="1">
    <w:name w:val="GPS Definition L2"/>
    <w:basedOn w:val="Normal"/>
    <w:link w:val="GPSDefinitionL2Char"/>
    <w:qFormat w:val="1"/>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Definition" w:customStyle="1">
    <w:name w:val="GPs Definition"/>
    <w:basedOn w:val="Normal"/>
    <w:uiPriority w:val="99"/>
    <w:qFormat w:val="1"/>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paragraph" w:styleId="GPSDefinitionL3" w:customStyle="1">
    <w:name w:val="GPS Definition L3"/>
    <w:basedOn w:val="GPSDefinitionL2"/>
    <w:link w:val="GPSDefinitionL3Char"/>
    <w:qFormat w:val="1"/>
  </w:style>
  <w:style w:type="paragraph" w:styleId="GPSDefinitionL4" w:customStyle="1">
    <w:name w:val="GPS Definition L4"/>
    <w:basedOn w:val="GPSDefinitionL3"/>
    <w:qFormat w:val="1"/>
    <w:pPr>
      <w:numPr>
        <w:numId w:val="1"/>
      </w:numPr>
      <w:tabs>
        <w:tab w:val="clear" w:pos="-576"/>
        <w:tab w:val="left" w:pos="-2316"/>
        <w:tab w:val="left" w:pos="-2100"/>
      </w:tabs>
    </w:pPr>
  </w:style>
  <w:style w:type="numbering" w:styleId="LFO12" w:customStyle="1">
    <w:name w:val="LFO12"/>
    <w:basedOn w:val="NoList"/>
    <w:pPr>
      <w:numPr>
        <w:numId w:val="1"/>
      </w:numPr>
    </w:p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semiHidden w:val="1"/>
    <w:unhideWhenUsed w:val="1"/>
    <w:rPr>
      <w:b w:val="1"/>
      <w:bCs w:val="1"/>
    </w:rPr>
  </w:style>
  <w:style w:type="character" w:styleId="CommentSubjectChar" w:customStyle="1">
    <w:name w:val="Comment Subject Char"/>
    <w:basedOn w:val="CommentTextChar"/>
    <w:link w:val="CommentSubject"/>
    <w:semiHidden w:val="1"/>
    <w:rPr>
      <w:b w:val="1"/>
      <w:bCs w:val="1"/>
      <w:sz w:val="20"/>
      <w:szCs w:val="20"/>
    </w:rPr>
  </w:style>
  <w:style w:type="paragraph" w:styleId="Revision">
    <w:name w:val="Revision"/>
    <w:hidden w:val="1"/>
    <w:uiPriority w:val="99"/>
    <w:semiHidden w:val="1"/>
    <w:pPr>
      <w:spacing w:after="0" w:line="240" w:lineRule="auto"/>
    </w:p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GuidanceNumbered" w:customStyle="1">
    <w:name w:val="GPS L2 Guidance Numbered"/>
    <w:basedOn w:val="Normal"/>
    <w:link w:val="GPSL2GuidanceNumberedChar"/>
    <w:qFormat w:val="1"/>
    <w:pPr>
      <w:numPr>
        <w:numId w:val="4"/>
      </w:numPr>
      <w:tabs>
        <w:tab w:val="left" w:pos="1418"/>
      </w:tabs>
      <w:adjustRightInd w:val="0"/>
      <w:spacing w:after="120" w:before="120" w:line="240" w:lineRule="auto"/>
      <w:jc w:val="both"/>
    </w:pPr>
    <w:rPr>
      <w:rFonts w:ascii="Arial" w:cs="Arial" w:eastAsia="Times New Roman" w:hAnsi="Arial"/>
      <w:b w:val="1"/>
      <w:i w:val="1"/>
      <w:lang w:eastAsia="zh-CN"/>
    </w:rPr>
  </w:style>
  <w:style w:type="character" w:styleId="GPSL2GuidanceNumberedChar" w:customStyle="1">
    <w:name w:val="GPS L2 Guidance Numbered Char"/>
    <w:link w:val="GPSL2GuidanceNumbered"/>
    <w:rPr>
      <w:rFonts w:ascii="Arial" w:cs="Arial" w:eastAsia="Times New Roman" w:hAnsi="Arial"/>
      <w:b w:val="1"/>
      <w:i w:val="1"/>
      <w:lang w:eastAsia="zh-CN"/>
    </w:rPr>
  </w:style>
  <w:style w:type="paragraph" w:styleId="GPSDefinitionTerm" w:customStyle="1">
    <w:name w:val="GPS Definition Term"/>
    <w:basedOn w:val="Normal"/>
    <w:uiPriority w:val="99"/>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character" w:styleId="GPSDefinitionL2Char" w:customStyle="1">
    <w:name w:val="GPS Definition L2 Char"/>
    <w:link w:val="GPSDefinitionL2"/>
    <w:rPr>
      <w:rFonts w:ascii="Arial" w:cs="Arial" w:eastAsia="Times New Roman" w:hAnsi="Arial"/>
    </w:rPr>
  </w:style>
  <w:style w:type="character" w:styleId="GPSDefinitionL3Char" w:customStyle="1">
    <w:name w:val="GPS Definition L3 Char"/>
    <w:link w:val="GPSDefinitionL3"/>
    <w:rPr>
      <w:rFonts w:ascii="Arial" w:cs="Arial" w:eastAsia="Times New Roman" w:hAnsi="Arial"/>
    </w:rPr>
  </w:style>
  <w:style w:type="character" w:styleId="Heading6Char19" w:customStyle="1">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val="1"/>
    <w:locked w:val="1"/>
    <w:rPr>
      <w:rFonts w:ascii="Calibri" w:hAnsi="Calibri"/>
      <w:b w:val="1"/>
      <w:lang w:eastAsia="en-GB" w:val="en-GB"/>
    </w:rPr>
  </w:style>
  <w:style w:type="paragraph" w:styleId="GPSL1CLAUSEHEADING" w:customStyle="1">
    <w:name w:val="GPS L1 CLAUSE HEADING"/>
    <w:basedOn w:val="Normal"/>
    <w:next w:val="Normal"/>
    <w:qFormat w:val="1"/>
    <w:pPr>
      <w:numPr>
        <w:numId w:val="6"/>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6"/>
      </w:numPr>
      <w:tabs>
        <w:tab w:val="left" w:pos="1134"/>
      </w:tabs>
      <w:adjustRightInd w:val="0"/>
      <w:spacing w:after="120" w:before="120" w:line="240" w:lineRule="auto"/>
      <w:ind w:left="1134" w:hanging="567"/>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985" w:hanging="851"/>
    </w:pPr>
  </w:style>
  <w:style w:type="paragraph" w:styleId="GPSL4numberedclause" w:customStyle="1">
    <w:name w:val="GPS L4 numbered clause"/>
    <w:basedOn w:val="GPSL3numberedclause"/>
    <w:link w:val="GPSL4numberedclauseChar"/>
    <w:qFormat w:val="1"/>
    <w:pPr>
      <w:numPr>
        <w:ilvl w:val="3"/>
      </w:numPr>
      <w:tabs>
        <w:tab w:val="clear" w:pos="2127"/>
      </w:tabs>
      <w:ind w:left="2835" w:hanging="708"/>
    </w:pPr>
    <w:rPr>
      <w:szCs w:val="20"/>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pPr>
  </w:style>
  <w:style w:type="paragraph" w:styleId="GPSL6numbered" w:customStyle="1">
    <w:name w:val="GPS L6 numbered"/>
    <w:basedOn w:val="GPSL5numberedclause"/>
    <w:qFormat w:val="1"/>
    <w:pPr>
      <w:numPr>
        <w:ilvl w:val="5"/>
      </w:numPr>
      <w:tabs>
        <w:tab w:val="left" w:pos="4253"/>
      </w:tabs>
      <w:ind w:left="4253" w:hanging="709"/>
    </w:p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ORDERFORML1PraraNo" w:customStyle="1">
    <w:name w:val="ORDER FORM L1 Prara No"/>
    <w:basedOn w:val="Normal"/>
    <w:qFormat w:val="1"/>
    <w:pPr>
      <w:numPr>
        <w:numId w:val="7"/>
      </w:numPr>
      <w:adjustRightInd w:val="0"/>
      <w:spacing w:after="0" w:line="240" w:lineRule="auto"/>
      <w:ind w:left="426" w:hanging="426"/>
      <w:jc w:val="both"/>
    </w:pPr>
    <w:rPr>
      <w:rFonts w:ascii="Calibri" w:cs="Times New Roman" w:eastAsia="STZhongsong" w:hAnsi="Calibri"/>
      <w:b w:val="1"/>
      <w:caps w:val="1"/>
      <w:lang w:eastAsia="zh-CN"/>
    </w:rPr>
  </w:style>
  <w:style w:type="paragraph" w:styleId="ORDERFORML2Title" w:customStyle="1">
    <w:name w:val="ORDER FORM L2 Title"/>
    <w:basedOn w:val="Normal"/>
    <w:qFormat w:val="1"/>
    <w:pPr>
      <w:numPr>
        <w:ilvl w:val="1"/>
        <w:numId w:val="7"/>
      </w:numPr>
      <w:adjustRightInd w:val="0"/>
      <w:spacing w:after="120" w:line="240" w:lineRule="auto"/>
      <w:ind w:left="993" w:hanging="567"/>
      <w:jc w:val="both"/>
    </w:pPr>
    <w:rPr>
      <w:rFonts w:ascii="Arial" w:cs="Times New Roman" w:eastAsia="STZhongsong" w:hAnsi="Arial"/>
      <w:b w:val="1"/>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ascii="Calibri" w:cs="Times New Roman" w:eastAsia="Times New Roman" w:hAnsi="Calibri"/>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LFO5" w:customStyle="1">
    <w:name w:val="LFO5"/>
    <w:basedOn w:val="NoList"/>
    <w:pPr>
      <w:numPr>
        <w:numId w:val="11"/>
      </w:numPr>
    </w:pPr>
  </w:style>
  <w:style w:type="paragraph" w:styleId="Guidancenoteparagraphtext" w:customStyle="1">
    <w:name w:val="Guidance note paragraph text"/>
    <w:basedOn w:val="Normal"/>
    <w:link w:val="GuidancenoteparagraphtextChar"/>
    <w:qFormat w:val="1"/>
    <w:pPr>
      <w:spacing w:after="240" w:line="240" w:lineRule="auto"/>
      <w:ind w:left="709"/>
      <w:jc w:val="both"/>
    </w:pPr>
    <w:rPr>
      <w:rFonts w:ascii="Arial" w:cs="Times New Roman"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cs="Times New Roman" w:eastAsia="STZhongsong" w:hAnsi="Arial"/>
      <w:b w:val="1"/>
      <w:i w:val="1"/>
      <w:color w:val="000000"/>
      <w:sz w:val="20"/>
      <w:szCs w:val="24"/>
      <w:lang w:eastAsia="zh-CN"/>
    </w:rPr>
  </w:style>
  <w:style w:type="paragraph" w:styleId="GPSL2Numbered" w:customStyle="1">
    <w:name w:val="GPS L2 Numbered"/>
    <w:basedOn w:val="Normal"/>
    <w:pPr>
      <w:tabs>
        <w:tab w:val="left" w:pos="709"/>
        <w:tab w:val="left" w:pos="1134"/>
      </w:tabs>
      <w:autoSpaceDN w:val="0"/>
      <w:spacing w:after="120" w:before="120" w:line="240" w:lineRule="auto"/>
      <w:ind w:left="1494" w:hanging="360"/>
      <w:jc w:val="both"/>
    </w:pPr>
    <w:rPr>
      <w:rFonts w:ascii="Calibri" w:cs="Arial" w:eastAsia="Times New Roman" w:hAnsi="Calibri"/>
      <w:lang w:eastAsia="zh-CN"/>
    </w:rPr>
  </w:style>
  <w:style w:type="paragraph" w:styleId="tabletxt" w:customStyle="1">
    <w:name w:val="tabletxt"/>
    <w:basedOn w:val="Normal"/>
    <w:pPr>
      <w:autoSpaceDE w:val="0"/>
      <w:autoSpaceDN w:val="0"/>
      <w:adjustRightInd w:val="0"/>
      <w:spacing w:after="20" w:before="20" w:line="240" w:lineRule="auto"/>
      <w:jc w:val="both"/>
    </w:pPr>
    <w:rPr>
      <w:rFonts w:ascii="Times New Roman" w:cs="Arial" w:eastAsia="Times New Roman" w:hAnsi="Times New Roman"/>
      <w:sz w:val="20"/>
      <w:szCs w:val="20"/>
      <w:lang w:val="en-US"/>
    </w:rPr>
  </w:style>
  <w:style w:type="paragraph" w:styleId="Tabletext" w:customStyle="1">
    <w:name w:val="Tabletext"/>
    <w:basedOn w:val="Normal"/>
    <w:pPr>
      <w:keepLines w:val="1"/>
      <w:widowControl w:val="0"/>
      <w:spacing w:after="0" w:line="240" w:lineRule="atLeast"/>
    </w:pPr>
    <w:rPr>
      <w:rFonts w:ascii="Arial" w:cs="Times New Roman" w:eastAsia="Times New Roman" w:hAnsi="Arial"/>
      <w:sz w:val="20"/>
      <w:szCs w:val="20"/>
      <w:lang w:val="en-US"/>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header" Target="header1.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ir35-find-out-if-it-applies" TargetMode="External"/><Relationship Id="rId8" Type="http://schemas.openxmlformats.org/officeDocument/2006/relationships/hyperlink" Target="https://www.gov.uk/government/publications/blowing-the-whistle-list-of-prescribed-people-and-bodies--2/whistleblowing-list-of-prescribed-people-and-bod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E+pSTfbYfpMufAq0Ax6GDUsFLbw==">AMUW2mWUyZ7Rz9E5cAZMoxi7ju48vrAedSlSAhvCOkoQ1k6YvRpvQuF4VHs9hFPgfWTFjTw1z1XmCftLNz048qb3Xtvd7U/nGH2F8KRHdRcje83TOHQYWgTBnwmWVGSaiMhDBwtyZtIM5jpztYkxSDdlEAsUcvUifsGvNRX9LJKh+90OoXhJw3+rSbs0Jm0//HuqezQviuq13fkrMtFbqWGEOrYBA9n3zyQRJwTgniGoex7I+DynCm6g98MMUSFblgT+jl+Z1wuI1qHqeJmoy0HER4VmTYh+ucOt/Dp3K9jeGV2jUUMrr/1TY61U4ee76Z6+B42PP61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2020-03-30T14:47:00Z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